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6CC" w:rsidRDefault="00C24EE5">
      <w:pPr>
        <w:pStyle w:val="a3"/>
        <w:jc w:val="center"/>
      </w:pPr>
      <w:r>
        <w:t>Қазақстан Республикасы Білім және ғылым Министрлігі</w:t>
      </w:r>
    </w:p>
    <w:p w:rsidR="00FC56CC" w:rsidRDefault="00FC56CC">
      <w:pPr>
        <w:pStyle w:val="a3"/>
      </w:pPr>
    </w:p>
    <w:p w:rsidR="00FC56CC" w:rsidRDefault="00C24EE5">
      <w:pPr>
        <w:pStyle w:val="a3"/>
        <w:jc w:val="center"/>
      </w:pPr>
      <w:r>
        <w:t>Д.Серікбаев атындағы ШҚТУ</w:t>
      </w:r>
    </w:p>
    <w:p w:rsidR="00FC56CC" w:rsidRDefault="00FF7BBF">
      <w:pPr>
        <w:pStyle w:val="a3"/>
      </w:pPr>
      <w:r>
        <w:rPr>
          <w:noProof/>
        </w:rPr>
        <w:drawing>
          <wp:anchor distT="0" distB="0" distL="114300" distR="114300" simplePos="0" relativeHeight="251659264" behindDoc="1" locked="0" layoutInCell="1" allowOverlap="1" wp14:anchorId="08FE4A6C" wp14:editId="1E79D845">
            <wp:simplePos x="0" y="0"/>
            <wp:positionH relativeFrom="margin">
              <wp:posOffset>0</wp:posOffset>
            </wp:positionH>
            <wp:positionV relativeFrom="margin">
              <wp:posOffset>696595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p>
    <w:p w:rsidR="00FC56CC" w:rsidRDefault="00FC56CC">
      <w:pPr>
        <w:pStyle w:val="a3"/>
      </w:pPr>
    </w:p>
    <w:p w:rsidR="00FC56CC" w:rsidRDefault="00C24EE5">
      <w:pPr>
        <w:pStyle w:val="a3"/>
        <w:ind w:left="6100"/>
      </w:pPr>
      <w:r>
        <w:t>БЕКІТЕМІН:</w:t>
      </w:r>
    </w:p>
    <w:p w:rsidR="00FC56CC" w:rsidRDefault="00C24EE5">
      <w:pPr>
        <w:pStyle w:val="a3"/>
        <w:ind w:left="6100"/>
      </w:pPr>
      <w:r>
        <w:t>АТжЗЖМ деканы:</w:t>
      </w:r>
    </w:p>
    <w:p w:rsidR="00FC56CC" w:rsidRDefault="00C24EE5">
      <w:pPr>
        <w:pStyle w:val="a3"/>
        <w:ind w:left="6100"/>
      </w:pPr>
      <w:r>
        <w:t>_____________ Дёмина И.А.</w:t>
      </w:r>
    </w:p>
    <w:p w:rsidR="00FC56CC" w:rsidRDefault="00C24EE5">
      <w:pPr>
        <w:pStyle w:val="a3"/>
        <w:ind w:left="6100"/>
      </w:pPr>
      <w:r>
        <w:t>_____________ 20</w:t>
      </w:r>
      <w:permStart w:id="1381373207" w:edGrp="everyone"/>
      <w:r w:rsidR="00D65C47">
        <w:t>2</w:t>
      </w:r>
      <w:r w:rsidR="00251720">
        <w:t>1</w:t>
      </w:r>
      <w:permEnd w:id="1381373207"/>
      <w:r>
        <w:t xml:space="preserve"> ж.</w:t>
      </w:r>
    </w:p>
    <w:p w:rsidR="00FC56CC" w:rsidRDefault="00FC56CC">
      <w:pPr>
        <w:pStyle w:val="a3"/>
      </w:pPr>
    </w:p>
    <w:p w:rsidR="00FC56CC" w:rsidRDefault="00FC56CC">
      <w:pPr>
        <w:pStyle w:val="a3"/>
      </w:pPr>
      <w:bookmarkStart w:id="0" w:name="_GoBack"/>
      <w:bookmarkEnd w:id="0"/>
    </w:p>
    <w:p w:rsidR="00FC56CC" w:rsidRDefault="00FC56CC">
      <w:pPr>
        <w:pStyle w:val="a3"/>
      </w:pPr>
    </w:p>
    <w:p w:rsidR="00FC56CC" w:rsidRDefault="00FC56CC">
      <w:pPr>
        <w:pStyle w:val="a3"/>
      </w:pPr>
    </w:p>
    <w:p w:rsidR="00FF7BBF" w:rsidRPr="00FF7BBF" w:rsidRDefault="00FF7BBF">
      <w:pPr>
        <w:pStyle w:val="a3"/>
        <w:jc w:val="center"/>
        <w:rPr>
          <w:b/>
          <w:bCs/>
          <w:color w:val="000000"/>
          <w:sz w:val="28"/>
          <w:szCs w:val="28"/>
        </w:rPr>
      </w:pPr>
      <w:r w:rsidRPr="00FF7BBF">
        <w:rPr>
          <w:b/>
          <w:bCs/>
          <w:color w:val="000000"/>
          <w:sz w:val="28"/>
          <w:szCs w:val="28"/>
        </w:rPr>
        <w:t>Электроника және микропроцессорлық техника</w:t>
      </w:r>
    </w:p>
    <w:p w:rsidR="00FC56CC" w:rsidRDefault="00C24EE5">
      <w:pPr>
        <w:pStyle w:val="a3"/>
        <w:jc w:val="center"/>
      </w:pPr>
      <w:r>
        <w:t>Жұмыс оқу бағдарламасы (силлабус)</w:t>
      </w:r>
    </w:p>
    <w:p w:rsidR="00FC56CC" w:rsidRDefault="00FC56CC">
      <w:pPr>
        <w:pStyle w:val="a3"/>
      </w:pPr>
    </w:p>
    <w:p w:rsidR="00FC56CC" w:rsidRDefault="00FC56CC">
      <w:pPr>
        <w:pStyle w:val="a3"/>
      </w:pPr>
      <w:permStart w:id="1861315446" w:edGrp="none"/>
    </w:p>
    <w:p w:rsidR="00FC56CC" w:rsidRDefault="00FC56CC">
      <w:pPr>
        <w:pStyle w:val="a3"/>
      </w:pPr>
    </w:p>
    <w:p w:rsidR="00FC56CC" w:rsidRDefault="00FC56CC">
      <w:pPr>
        <w:pStyle w:val="a3"/>
      </w:pPr>
    </w:p>
    <w:p w:rsidR="00FC56CC" w:rsidRPr="00FF7BBF" w:rsidRDefault="00C24EE5">
      <w:pPr>
        <w:pStyle w:val="a3"/>
        <w:rPr>
          <w:lang w:val="kk-KZ"/>
        </w:rPr>
      </w:pPr>
      <w:r>
        <w:t>Білім беру бағдарламасы: 6B0710</w:t>
      </w:r>
      <w:r w:rsidR="00FF7BBF">
        <w:t>1</w:t>
      </w:r>
      <w:r>
        <w:t xml:space="preserve"> </w:t>
      </w:r>
      <w:r w:rsidR="00FF7BBF">
        <w:rPr>
          <w:lang w:val="kk-KZ"/>
        </w:rPr>
        <w:t>Автоматтандыру және басқару</w:t>
      </w:r>
    </w:p>
    <w:p w:rsidR="00FC56CC" w:rsidRDefault="00C24EE5">
      <w:pPr>
        <w:pStyle w:val="a3"/>
      </w:pPr>
      <w:r>
        <w:t xml:space="preserve">Пәндерінің коды: </w:t>
      </w:r>
      <w:r w:rsidR="00FF7BBF">
        <w:rPr>
          <w:lang w:val="en-US"/>
        </w:rPr>
        <w:t>EMT</w:t>
      </w:r>
      <w:r>
        <w:t>2209</w:t>
      </w:r>
    </w:p>
    <w:p w:rsidR="00FC56CC" w:rsidRDefault="00C24EE5">
      <w:pPr>
        <w:pStyle w:val="a3"/>
      </w:pPr>
      <w:r>
        <w:t>Кредиттер саны: 3</w:t>
      </w:r>
    </w:p>
    <w:p w:rsidR="00FC56CC" w:rsidRDefault="00C24EE5">
      <w:pPr>
        <w:pStyle w:val="a3"/>
      </w:pPr>
      <w:r>
        <w:t>Цикл: БП</w:t>
      </w:r>
    </w:p>
    <w:p w:rsidR="00FC56CC" w:rsidRDefault="00C24EE5">
      <w:pPr>
        <w:pStyle w:val="a3"/>
      </w:pPr>
      <w:r>
        <w:t>Компонент: ТК</w:t>
      </w: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ermEnd w:id="1861315446"/>
    <w:p w:rsidR="00FC56CC" w:rsidRDefault="00FC56CC">
      <w:pPr>
        <w:pStyle w:val="a3"/>
      </w:pPr>
    </w:p>
    <w:p w:rsidR="00FC56CC" w:rsidRDefault="00C24EE5">
      <w:pPr>
        <w:pStyle w:val="a3"/>
        <w:jc w:val="center"/>
      </w:pPr>
      <w:r>
        <w:t>Өскемен, 20</w:t>
      </w:r>
      <w:permStart w:id="2039637575" w:edGrp="everyone"/>
      <w:r w:rsidR="00D65C47">
        <w:t>2</w:t>
      </w:r>
      <w:r w:rsidR="00251720">
        <w:t>1</w:t>
      </w:r>
      <w:permEnd w:id="2039637575"/>
      <w:r>
        <w:br w:type="page"/>
      </w:r>
    </w:p>
    <w:p w:rsidR="00FC56CC" w:rsidRDefault="00C24EE5">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FC56CC" w:rsidRDefault="00FC56CC">
      <w:pPr>
        <w:pStyle w:val="a3"/>
      </w:pPr>
    </w:p>
    <w:p w:rsidR="00FC56CC" w:rsidRDefault="00C24EE5">
      <w:pPr>
        <w:pStyle w:val="a3"/>
      </w:pPr>
      <w:r>
        <w:t>Мектептің оқу-әдістемелік кеңесімен мақұлданған</w:t>
      </w:r>
    </w:p>
    <w:p w:rsidR="00FC56CC" w:rsidRDefault="00FC56CC">
      <w:pPr>
        <w:pStyle w:val="a3"/>
      </w:pPr>
    </w:p>
    <w:p w:rsidR="00FC56CC" w:rsidRDefault="00C24EE5">
      <w:pPr>
        <w:pStyle w:val="a3"/>
        <w:tabs>
          <w:tab w:val="left" w:pos="6500"/>
        </w:tabs>
      </w:pPr>
      <w:r>
        <w:t>Төрағасы</w:t>
      </w:r>
      <w:r>
        <w:tab/>
      </w:r>
      <w:permStart w:id="2083664848" w:edGrp="everyone"/>
      <w:r>
        <w:t>Блинаева Е.В.</w:t>
      </w:r>
      <w:permEnd w:id="2083664848"/>
    </w:p>
    <w:p w:rsidR="00FC56CC" w:rsidRDefault="00C24EE5">
      <w:pPr>
        <w:pStyle w:val="a3"/>
      </w:pPr>
      <w:r>
        <w:t xml:space="preserve">Күні   </w:t>
      </w:r>
      <w:r w:rsidR="00FF7BBF">
        <w:t xml:space="preserve">01.09.2021 </w:t>
      </w:r>
      <w:r>
        <w:t xml:space="preserve">ж.   </w:t>
      </w:r>
      <w:r w:rsidR="00FF7BBF">
        <w:t xml:space="preserve">1 </w:t>
      </w:r>
      <w:r>
        <w:t xml:space="preserve">хаттама </w:t>
      </w:r>
    </w:p>
    <w:p w:rsidR="00FC56CC" w:rsidRDefault="00FC56CC">
      <w:pPr>
        <w:pStyle w:val="a3"/>
      </w:pPr>
    </w:p>
    <w:p w:rsidR="00FC56CC" w:rsidRDefault="00C24EE5">
      <w:pPr>
        <w:pStyle w:val="a3"/>
        <w:tabs>
          <w:tab w:val="left" w:pos="6500"/>
        </w:tabs>
        <w:ind w:left="6500" w:hanging="6500"/>
        <w:jc w:val="left"/>
      </w:pPr>
      <w:r>
        <w:t>Оқу бағдарламасының басшысы</w:t>
      </w:r>
      <w:r>
        <w:tab/>
      </w:r>
      <w:r w:rsidR="00FF7BBF">
        <w:t>Кадыролдина А.Т.</w:t>
      </w:r>
    </w:p>
    <w:p w:rsidR="00FC56CC" w:rsidRPr="00FF7BBF" w:rsidRDefault="00C24EE5">
      <w:pPr>
        <w:pStyle w:val="a3"/>
        <w:tabs>
          <w:tab w:val="left" w:pos="6500"/>
        </w:tabs>
        <w:ind w:left="6500" w:hanging="6500"/>
        <w:jc w:val="left"/>
      </w:pPr>
      <w:r>
        <w:tab/>
        <w:t>6B0710</w:t>
      </w:r>
      <w:r w:rsidR="00FF7BBF" w:rsidRPr="00FF7BBF">
        <w:t>1</w:t>
      </w:r>
    </w:p>
    <w:p w:rsidR="00FC56CC" w:rsidRDefault="00FC56CC">
      <w:pPr>
        <w:pStyle w:val="a3"/>
      </w:pPr>
    </w:p>
    <w:p w:rsidR="00FC56CC" w:rsidRDefault="00C24EE5">
      <w:pPr>
        <w:pStyle w:val="a3"/>
        <w:tabs>
          <w:tab w:val="left" w:pos="6500"/>
        </w:tabs>
        <w:ind w:left="6500" w:hanging="6500"/>
        <w:jc w:val="left"/>
      </w:pPr>
      <w:r>
        <w:t>Әзірлеген</w:t>
      </w:r>
      <w:r>
        <w:tab/>
      </w:r>
      <w:permStart w:id="2057725214" w:edGrp="everyone"/>
      <w:r>
        <w:t>Алибеккызы К.</w:t>
      </w:r>
      <w:permEnd w:id="2057725214"/>
    </w:p>
    <w:p w:rsidR="00FC56CC" w:rsidRDefault="00C24EE5">
      <w:pPr>
        <w:pStyle w:val="a3"/>
        <w:tabs>
          <w:tab w:val="left" w:pos="6500"/>
        </w:tabs>
        <w:ind w:left="6500" w:hanging="6500"/>
        <w:jc w:val="left"/>
      </w:pPr>
      <w:r>
        <w:t>(Аты-жөні, лауазымы)</w:t>
      </w:r>
      <w:r>
        <w:tab/>
      </w:r>
      <w:permStart w:id="229836860" w:edGrp="everyone"/>
      <w:r>
        <w:t>Аға оқытушы</w:t>
      </w:r>
      <w:permEnd w:id="229836860"/>
    </w:p>
    <w:p w:rsidR="00FC56CC" w:rsidRDefault="00FC56CC">
      <w:pPr>
        <w:pStyle w:val="a3"/>
      </w:pPr>
    </w:p>
    <w:p w:rsidR="00FC56CC" w:rsidRDefault="00FC56CC">
      <w:pPr>
        <w:pStyle w:val="a3"/>
      </w:pPr>
    </w:p>
    <w:p w:rsidR="00FC56CC" w:rsidRDefault="00C24EE5">
      <w:pPr>
        <w:pStyle w:val="a3"/>
      </w:pPr>
      <w:r>
        <w:br w:type="page"/>
      </w:r>
    </w:p>
    <w:p w:rsidR="00FC56CC" w:rsidRDefault="00C24EE5">
      <w:pPr>
        <w:pStyle w:val="a3"/>
        <w:jc w:val="center"/>
      </w:pPr>
      <w:r>
        <w:rPr>
          <w:b/>
        </w:rPr>
        <w:lastRenderedPageBreak/>
        <w:t>1 ПӘННІҢ СИПАТТАМАСЫ, ОНЫҢ ОҚУ ҮРДІСІНДЕГІ ОРНЫ</w:t>
      </w:r>
    </w:p>
    <w:p w:rsidR="00FC56CC" w:rsidRDefault="00C24EE5">
      <w:pPr>
        <w:pStyle w:val="a3"/>
        <w:jc w:val="center"/>
      </w:pPr>
      <w:r>
        <w:rPr>
          <w:b/>
        </w:rPr>
        <w:t>1.1 Пәннің қысқаша сипаттамасы</w:t>
      </w:r>
    </w:p>
    <w:p w:rsidR="00FC56CC" w:rsidRDefault="00FC56CC">
      <w:pPr>
        <w:pStyle w:val="a3"/>
      </w:pPr>
    </w:p>
    <w:p w:rsidR="00FC56CC" w:rsidRDefault="00FF7BBF">
      <w:pPr>
        <w:pStyle w:val="a3"/>
        <w:ind w:firstLine="567"/>
      </w:pPr>
      <w:permStart w:id="1914384386" w:edGrp="none"/>
      <w:r>
        <w:t>Э</w:t>
      </w:r>
      <w:r w:rsidR="00C24EE5">
        <w:t>лектроника, аналогты функционалдық құрылғылар. Аналогтық электрондық құрылғылар күшейту және өңдеу, аналогтық электр сигнал. Аналогтық сигналдар. Аналогтық сигнал уақыт функциясы ретінде. Ұсыну аналогтық сигнал. Айырмашылығы аналогтық жылғы дискреттік сигнал. Импульстік сигналдар. Аналогты сигналдың спектрі. Түрлері күшейткіштер аналогты сигналдарды. Сапасы күшейткіштер. Параметрлері күшейткіштер.</w:t>
      </w:r>
    </w:p>
    <w:permEnd w:id="1914384386"/>
    <w:p w:rsidR="00FC56CC" w:rsidRDefault="00FC56CC">
      <w:pPr>
        <w:pStyle w:val="a3"/>
      </w:pPr>
    </w:p>
    <w:p w:rsidR="00FC56CC" w:rsidRDefault="00C24EE5">
      <w:pPr>
        <w:pStyle w:val="a3"/>
        <w:jc w:val="center"/>
      </w:pPr>
      <w:r>
        <w:rPr>
          <w:b/>
        </w:rPr>
        <w:t>1.2 Пәнді оқытудың мақсаты мен міндеттері</w:t>
      </w:r>
    </w:p>
    <w:p w:rsidR="00FC56CC" w:rsidRDefault="00FC56CC">
      <w:pPr>
        <w:pStyle w:val="a3"/>
      </w:pPr>
    </w:p>
    <w:p w:rsidR="00FC56CC" w:rsidRDefault="00C24EE5">
      <w:pPr>
        <w:pStyle w:val="a3"/>
        <w:ind w:firstLine="567"/>
      </w:pPr>
      <w:permStart w:id="1197426594" w:edGrp="none"/>
      <w:r>
        <w:t>Пәнді оқытудың мақсаты:</w:t>
      </w:r>
    </w:p>
    <w:p w:rsidR="00FC56CC" w:rsidRDefault="00C24EE5">
      <w:pPr>
        <w:pStyle w:val="a3"/>
        <w:ind w:firstLine="567"/>
      </w:pPr>
      <w:r>
        <w:t>студенттердің білім негіздерін схемотехника аналогтық электрондық құрылғылар мен әдістерін талдау, сондай-ақ дағдыларын таңдау және түйіндерін құру аналогты электрондық құрылғылар</w:t>
      </w:r>
    </w:p>
    <w:p w:rsidR="00FC56CC" w:rsidRDefault="00FC56CC">
      <w:pPr>
        <w:pStyle w:val="a3"/>
      </w:pPr>
    </w:p>
    <w:p w:rsidR="00FC56CC" w:rsidRDefault="00C24EE5">
      <w:pPr>
        <w:pStyle w:val="a3"/>
        <w:ind w:firstLine="567"/>
      </w:pPr>
      <w:r>
        <w:t>Пәнді оқытудың міндеттері:</w:t>
      </w:r>
    </w:p>
    <w:p w:rsidR="00FC56CC" w:rsidRDefault="00C24EE5">
      <w:pPr>
        <w:pStyle w:val="a3"/>
        <w:ind w:firstLine="567"/>
      </w:pPr>
      <w:r>
        <w:t>- Міндеттері пәннің болып табылады: - білім алушыларды электрониканың даму кезеңдерімен таныстыру, осы бағыттың ерекшелігін көрсету, өркениеттің дамуындағы рөлін анықтау; - электрониканың элементтік базасының әрекет ету принциптері туралы нақты білім беру; - пәнді оқу кезінде алған білімдерін өз бетінше кеңейтіп, тереңдете білуді дамыту;; - түрлі электронды құрылғыларды жасау кезінде өзіндік пайдалану үшін курстың қолданбалы бағытын күшейту.</w:t>
      </w:r>
    </w:p>
    <w:permEnd w:id="1197426594"/>
    <w:p w:rsidR="00FC56CC" w:rsidRDefault="00FC56CC">
      <w:pPr>
        <w:pStyle w:val="a3"/>
      </w:pPr>
    </w:p>
    <w:p w:rsidR="00FC56CC" w:rsidRDefault="00C24EE5">
      <w:pPr>
        <w:pStyle w:val="a3"/>
        <w:jc w:val="center"/>
      </w:pPr>
      <w:r>
        <w:rPr>
          <w:b/>
        </w:rPr>
        <w:t>1.3 Оқыту қортындысы</w:t>
      </w:r>
    </w:p>
    <w:p w:rsidR="00FC56CC" w:rsidRDefault="00FC56CC">
      <w:pPr>
        <w:pStyle w:val="a3"/>
      </w:pPr>
    </w:p>
    <w:p w:rsidR="00FC56CC" w:rsidRDefault="00C24EE5">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FC56CC">
        <w:trPr>
          <w:tblHeader/>
        </w:trPr>
        <w:tc>
          <w:tcPr>
            <w:tcW w:w="1119" w:type="pct"/>
            <w:vMerge w:val="restart"/>
          </w:tcPr>
          <w:p w:rsidR="00FC56CC" w:rsidRDefault="00C24EE5">
            <w:pPr>
              <w:pStyle w:val="a3"/>
              <w:jc w:val="center"/>
            </w:pPr>
            <w:r>
              <w:t>Қалыптасатын негізгі құзыреттер</w:t>
            </w:r>
          </w:p>
        </w:tc>
        <w:tc>
          <w:tcPr>
            <w:tcW w:w="0" w:type="auto"/>
            <w:gridSpan w:val="2"/>
          </w:tcPr>
          <w:p w:rsidR="00FC56CC" w:rsidRDefault="00C24EE5">
            <w:pPr>
              <w:pStyle w:val="a3"/>
              <w:jc w:val="center"/>
            </w:pPr>
            <w:r>
              <w:t>Оқыту нәтижелері (түйінді құзыреттілік бірліктері)</w:t>
            </w:r>
          </w:p>
        </w:tc>
      </w:tr>
      <w:tr w:rsidR="00FC56CC">
        <w:trPr>
          <w:tblHeader/>
        </w:trPr>
        <w:tc>
          <w:tcPr>
            <w:tcW w:w="0" w:type="auto"/>
            <w:vMerge/>
          </w:tcPr>
          <w:p w:rsidR="00FC56CC" w:rsidRDefault="00FC56CC">
            <w:pPr>
              <w:pStyle w:val="a3"/>
            </w:pPr>
          </w:p>
        </w:tc>
        <w:tc>
          <w:tcPr>
            <w:tcW w:w="2015" w:type="pct"/>
          </w:tcPr>
          <w:p w:rsidR="00FC56CC" w:rsidRDefault="00C24EE5">
            <w:pPr>
              <w:pStyle w:val="a3"/>
              <w:jc w:val="center"/>
            </w:pPr>
            <w:r>
              <w:t>білім бағдарламасы</w:t>
            </w:r>
          </w:p>
        </w:tc>
        <w:tc>
          <w:tcPr>
            <w:tcW w:w="1866" w:type="pct"/>
          </w:tcPr>
          <w:p w:rsidR="00FC56CC" w:rsidRDefault="00C24EE5">
            <w:pPr>
              <w:pStyle w:val="a3"/>
              <w:jc w:val="center"/>
            </w:pPr>
            <w:r>
              <w:t>пәндер</w:t>
            </w:r>
          </w:p>
        </w:tc>
      </w:tr>
      <w:tr w:rsidR="00FC56CC">
        <w:tc>
          <w:tcPr>
            <w:tcW w:w="0" w:type="auto"/>
            <w:vMerge w:val="restart"/>
          </w:tcPr>
          <w:p w:rsidR="00FC56CC" w:rsidRDefault="00C24EE5">
            <w:pPr>
              <w:pStyle w:val="a3"/>
              <w:jc w:val="center"/>
            </w:pPr>
            <w:r>
              <w:rPr>
                <w:sz w:val="20"/>
              </w:rPr>
              <w:t>KK7 - Жобалық шешімдердің алдын ала техникалық-экономикалық негіздемесін жүргізе білу, өндірістік учаскелерді құру немесе қайта құру бойынша ұйымдастыру-жоспарлы есептерді орындау, Технологиялық жабдықтарды пайдаланудың прогрессивті әдістерін қолдана білу.</w:t>
            </w:r>
          </w:p>
        </w:tc>
        <w:tc>
          <w:tcPr>
            <w:tcW w:w="0" w:type="auto"/>
          </w:tcPr>
          <w:p w:rsidR="00FC56CC" w:rsidRDefault="00C24EE5">
            <w:pPr>
              <w:pStyle w:val="a3"/>
            </w:pPr>
            <w:r>
              <w:rPr>
                <w:sz w:val="20"/>
              </w:rPr>
              <w:t>PO13 - Жобалық шешімдердің алдын ала техникалық-экономикалық негіздемесін жүргізе білу, өндірістік учаскелерде ұйымдастырушылық-жоспарлы жұмыстарды орындай білу.</w:t>
            </w:r>
          </w:p>
        </w:tc>
        <w:tc>
          <w:tcPr>
            <w:tcW w:w="0" w:type="auto"/>
            <w:vMerge w:val="restart"/>
          </w:tcPr>
          <w:p w:rsidR="00FC56CC" w:rsidRDefault="00C24EE5">
            <w:pPr>
              <w:pStyle w:val="a3"/>
              <w:ind w:firstLine="567"/>
            </w:pPr>
            <w:permStart w:id="931153081" w:edGrp="none"/>
            <w:r>
              <w:rPr>
                <w:sz w:val="20"/>
              </w:rPr>
              <w:t>- медициналық техниканы тексеруді, калибрлеуді, жөндеуді жүзеге асыру;</w:t>
            </w:r>
          </w:p>
          <w:p w:rsidR="00FC56CC" w:rsidRDefault="00C24EE5">
            <w:pPr>
              <w:pStyle w:val="a3"/>
              <w:ind w:firstLine="567"/>
            </w:pPr>
            <w:r>
              <w:rPr>
                <w:sz w:val="20"/>
              </w:rPr>
              <w:t>- автоматтандыру мен компьютерлік технологияларды қолдана отырып биосигналдар мен медициналық бейнелерді өңдеу және талдау</w:t>
            </w:r>
          </w:p>
          <w:p w:rsidR="00FC56CC" w:rsidRDefault="00C24EE5">
            <w:pPr>
              <w:pStyle w:val="a3"/>
              <w:ind w:firstLine="567"/>
            </w:pPr>
            <w:r>
              <w:rPr>
                <w:sz w:val="20"/>
              </w:rPr>
              <w:t>- пациенттер мен қызметкерлер үшін оларды қауіпсіз қолдануды ескере отырып, медициналық жабдықтар мен олардың элементтерін пайдаланудың сенімділігін талдау және болжау қабілеті</w:t>
            </w:r>
          </w:p>
          <w:p w:rsidR="00FC56CC" w:rsidRDefault="00C24EE5">
            <w:pPr>
              <w:pStyle w:val="a3"/>
              <w:ind w:firstLine="567"/>
            </w:pPr>
            <w:r>
              <w:rPr>
                <w:sz w:val="20"/>
              </w:rPr>
              <w:t>- шетелдік фирмалар өкілдері мен медициналық жабдықтарды отандық пайдаланушылар арасында кәсіби байланыстарды сүйемелдеу және тиімді коммуникацияны жүзеге асыру әдістерін меңге</w:t>
            </w:r>
          </w:p>
          <w:p w:rsidR="00FC56CC" w:rsidRDefault="00C24EE5">
            <w:pPr>
              <w:pStyle w:val="a3"/>
              <w:ind w:firstLine="567"/>
            </w:pPr>
            <w:r>
              <w:rPr>
                <w:sz w:val="20"/>
              </w:rPr>
              <w:t xml:space="preserve">- Медициналық аспаптарға қызмет көрсету дағдыларын үйрену және </w:t>
            </w:r>
            <w:r>
              <w:rPr>
                <w:sz w:val="20"/>
              </w:rPr>
              <w:lastRenderedPageBreak/>
              <w:t>меңгеру</w:t>
            </w:r>
          </w:p>
          <w:p w:rsidR="00FC56CC" w:rsidRDefault="00FC56CC">
            <w:pPr>
              <w:pStyle w:val="a3"/>
            </w:pPr>
          </w:p>
        </w:tc>
        <w:permEnd w:id="931153081"/>
      </w:tr>
      <w:tr w:rsidR="00FC56CC">
        <w:tc>
          <w:tcPr>
            <w:tcW w:w="0" w:type="auto"/>
            <w:vMerge/>
          </w:tcPr>
          <w:p w:rsidR="00FC56CC" w:rsidRDefault="00FC56CC">
            <w:pPr>
              <w:pStyle w:val="a3"/>
            </w:pPr>
          </w:p>
        </w:tc>
        <w:tc>
          <w:tcPr>
            <w:tcW w:w="0" w:type="auto"/>
          </w:tcPr>
          <w:p w:rsidR="00FC56CC" w:rsidRDefault="00C24EE5">
            <w:pPr>
              <w:pStyle w:val="a3"/>
            </w:pPr>
            <w:r>
              <w:rPr>
                <w:sz w:val="20"/>
              </w:rPr>
              <w:t>PO14 - Технологиялық жабдықтарды пайдаланудың прогрессивті әдістерін қолдана білу.</w:t>
            </w:r>
          </w:p>
        </w:tc>
        <w:tc>
          <w:tcPr>
            <w:tcW w:w="0" w:type="auto"/>
            <w:vMerge/>
          </w:tcPr>
          <w:p w:rsidR="00FC56CC" w:rsidRDefault="00FC56CC">
            <w:pPr>
              <w:pStyle w:val="a3"/>
            </w:pPr>
          </w:p>
        </w:tc>
      </w:tr>
      <w:tr w:rsidR="00FC56CC">
        <w:tc>
          <w:tcPr>
            <w:tcW w:w="0" w:type="auto"/>
            <w:vMerge w:val="restart"/>
          </w:tcPr>
          <w:p w:rsidR="00FC56CC" w:rsidRDefault="00C24EE5">
            <w:pPr>
              <w:pStyle w:val="a3"/>
              <w:jc w:val="center"/>
            </w:pPr>
            <w:r>
              <w:rPr>
                <w:sz w:val="20"/>
              </w:rPr>
              <w:t xml:space="preserve">KK8 - Технологиялық процестерді есептеудің стандартты әдістерін қолдана білу, жобалау-конструкторлық </w:t>
            </w:r>
            <w:r>
              <w:rPr>
                <w:sz w:val="20"/>
              </w:rPr>
              <w:lastRenderedPageBreak/>
              <w:t>жұмыстарды орындау және жобалау және технологиялық құжаттаманы рәсімдеу, соның ішінде автоматтандырылған жобалау құралдарын пайдалана отырып.</w:t>
            </w:r>
          </w:p>
        </w:tc>
        <w:tc>
          <w:tcPr>
            <w:tcW w:w="0" w:type="auto"/>
          </w:tcPr>
          <w:p w:rsidR="00FC56CC" w:rsidRDefault="00C24EE5">
            <w:pPr>
              <w:pStyle w:val="a3"/>
            </w:pPr>
            <w:r>
              <w:rPr>
                <w:sz w:val="20"/>
              </w:rPr>
              <w:lastRenderedPageBreak/>
              <w:t xml:space="preserve">PO16 - Жобалау-конструкторлық жұмыстарды орындауды және стандарттарға, техникалық шарттарға және басқа да нормативтік құжаттарға сәйкес жобалық және технологиялық құжаттаманы </w:t>
            </w:r>
            <w:r>
              <w:rPr>
                <w:sz w:val="20"/>
              </w:rPr>
              <w:lastRenderedPageBreak/>
              <w:t>ресімдеуді білу.</w:t>
            </w:r>
          </w:p>
        </w:tc>
        <w:tc>
          <w:tcPr>
            <w:tcW w:w="0" w:type="auto"/>
            <w:vMerge/>
          </w:tcPr>
          <w:p w:rsidR="00FC56CC" w:rsidRDefault="00FC56CC">
            <w:pPr>
              <w:pStyle w:val="a3"/>
            </w:pPr>
          </w:p>
        </w:tc>
      </w:tr>
    </w:tbl>
    <w:p w:rsidR="00FC56CC" w:rsidRDefault="00FC56CC">
      <w:pPr>
        <w:pStyle w:val="a3"/>
      </w:pPr>
    </w:p>
    <w:p w:rsidR="00FC56CC" w:rsidRDefault="00C24EE5">
      <w:pPr>
        <w:pStyle w:val="a3"/>
        <w:jc w:val="center"/>
      </w:pPr>
      <w:r>
        <w:rPr>
          <w:b/>
        </w:rPr>
        <w:t>1.4 Пәнді игеруде қолданылатын білім беру технологиялары</w:t>
      </w:r>
    </w:p>
    <w:p w:rsidR="00FC56CC" w:rsidRDefault="00FC56CC">
      <w:pPr>
        <w:pStyle w:val="a3"/>
      </w:pPr>
    </w:p>
    <w:p w:rsidR="00FC56CC" w:rsidRDefault="00C24EE5">
      <w:pPr>
        <w:pStyle w:val="a3"/>
        <w:jc w:val="center"/>
      </w:pPr>
      <w:r>
        <w:rPr>
          <w:b/>
        </w:rPr>
        <w:t>1.4.1 Негізгі білім беру технологиялары</w:t>
      </w:r>
    </w:p>
    <w:p w:rsidR="00FC56CC" w:rsidRDefault="00FC56CC">
      <w:pPr>
        <w:pStyle w:val="a3"/>
      </w:pPr>
    </w:p>
    <w:p w:rsidR="00FC56CC" w:rsidRDefault="00C24EE5">
      <w:pPr>
        <w:pStyle w:val="a3"/>
        <w:ind w:firstLine="567"/>
      </w:pPr>
      <w:r>
        <w:t>Оқу сабақтарын өткізу кезінде мынадай білім беру технологияларын пайдалану көзделеді</w:t>
      </w:r>
    </w:p>
    <w:p w:rsidR="00FC56CC" w:rsidRDefault="00C24EE5">
      <w:pPr>
        <w:pStyle w:val="a3"/>
        <w:ind w:firstLine="567"/>
      </w:pPr>
      <w:permStart w:id="789340824" w:edGrp="none"/>
      <w:r>
        <w:t>- - электрондық аспаптардың негізгі сипаттамаларын алу дағдыларын меңгеру; - аспаптарды нақты қолдану үшін элементтік базаны таңдай білу; - жүйенің жұмысқа қабілеттілігін диагностикалау.</w:t>
      </w:r>
    </w:p>
    <w:permEnd w:id="789340824"/>
    <w:p w:rsidR="00FC56CC" w:rsidRDefault="00FC56CC">
      <w:pPr>
        <w:pStyle w:val="a3"/>
      </w:pPr>
    </w:p>
    <w:p w:rsidR="00FC56CC" w:rsidRDefault="00C24EE5">
      <w:pPr>
        <w:pStyle w:val="a3"/>
        <w:jc w:val="center"/>
      </w:pPr>
      <w:r>
        <w:rPr>
          <w:b/>
        </w:rPr>
        <w:t>1.4.2 Бейімделген білім беру технологиялары (инклюзивті оқыту)</w:t>
      </w:r>
    </w:p>
    <w:p w:rsidR="00FC56CC" w:rsidRDefault="00FC56CC">
      <w:pPr>
        <w:pStyle w:val="a3"/>
      </w:pPr>
    </w:p>
    <w:p w:rsidR="00FC56CC" w:rsidRDefault="00C24EE5">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C56CC" w:rsidRDefault="00C24EE5">
      <w:pPr>
        <w:pStyle w:val="a3"/>
        <w:ind w:firstLine="567"/>
      </w:pPr>
      <w:permStart w:id="1781796967" w:edGrp="none"/>
      <w:r>
        <w:t>- 1.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1781796967"/>
    <w:p w:rsidR="00FC56CC" w:rsidRDefault="00FC56CC">
      <w:pPr>
        <w:pStyle w:val="a3"/>
      </w:pPr>
    </w:p>
    <w:p w:rsidR="00FC56CC" w:rsidRDefault="00C24EE5">
      <w:pPr>
        <w:pStyle w:val="a3"/>
        <w:jc w:val="center"/>
      </w:pPr>
      <w:r>
        <w:rPr>
          <w:b/>
        </w:rPr>
        <w:t>1.4.3 Оқыту форматы</w:t>
      </w:r>
    </w:p>
    <w:p w:rsidR="00FC56CC" w:rsidRDefault="00FC56CC">
      <w:pPr>
        <w:pStyle w:val="a3"/>
      </w:pPr>
    </w:p>
    <w:p w:rsidR="00FC56CC" w:rsidRDefault="00C24EE5">
      <w:pPr>
        <w:pStyle w:val="a3"/>
        <w:ind w:firstLine="567"/>
      </w:pPr>
      <w:r>
        <w:rPr>
          <w:b/>
          <w:i/>
        </w:rPr>
        <w:t>Дәстүрлі оқыту</w:t>
      </w:r>
    </w:p>
    <w:p w:rsidR="00FC56CC" w:rsidRDefault="00C24EE5">
      <w:pPr>
        <w:pStyle w:val="a3"/>
        <w:ind w:firstLine="567"/>
      </w:pPr>
      <w:permStart w:id="583341327" w:edGrp="none"/>
      <w:r>
        <w:t>1. Жұмыс бағдарламасы дәстүрлі, қашықтан және аралас оқыту түрлеріне арналған</w:t>
      </w:r>
    </w:p>
    <w:permEnd w:id="583341327"/>
    <w:p w:rsidR="00FC56CC" w:rsidRDefault="00C24EE5">
      <w:pPr>
        <w:pStyle w:val="a3"/>
        <w:ind w:firstLine="567"/>
      </w:pPr>
      <w:r>
        <w:rPr>
          <w:b/>
          <w:i/>
        </w:rPr>
        <w:t>Қашықтықтан оқыту</w:t>
      </w:r>
    </w:p>
    <w:p w:rsidR="00FC56CC" w:rsidRDefault="00C24EE5">
      <w:pPr>
        <w:pStyle w:val="a3"/>
        <w:ind w:firstLine="567"/>
      </w:pPr>
      <w:permStart w:id="556867589" w:edGrp="none"/>
      <w:r>
        <w:t>1. Жұмыс бағдарламасы дәстүрлі, қашықтан және аралас оқыту түрлеріне арналған</w:t>
      </w:r>
    </w:p>
    <w:permEnd w:id="556867589"/>
    <w:p w:rsidR="00FC56CC" w:rsidRDefault="00C24EE5">
      <w:pPr>
        <w:pStyle w:val="a3"/>
        <w:ind w:firstLine="567"/>
      </w:pPr>
      <w:r>
        <w:rPr>
          <w:b/>
          <w:i/>
        </w:rPr>
        <w:t>Аралас оқыту</w:t>
      </w:r>
    </w:p>
    <w:p w:rsidR="00FC56CC" w:rsidRDefault="00C24EE5">
      <w:pPr>
        <w:pStyle w:val="a3"/>
        <w:ind w:firstLine="567"/>
      </w:pPr>
      <w:permStart w:id="10749745" w:edGrp="none"/>
      <w:r>
        <w:t>1. Жұмыс бағдарламасы дәстүрлі, қашықтан және аралас оқыту түрлеріне арналған</w:t>
      </w:r>
    </w:p>
    <w:permEnd w:id="10749745"/>
    <w:p w:rsidR="00FC56CC" w:rsidRDefault="00FC56CC">
      <w:pPr>
        <w:pStyle w:val="a3"/>
      </w:pPr>
    </w:p>
    <w:p w:rsidR="00FC56CC" w:rsidRDefault="00C24EE5">
      <w:pPr>
        <w:pStyle w:val="a3"/>
        <w:jc w:val="center"/>
      </w:pPr>
      <w:r>
        <w:rPr>
          <w:b/>
        </w:rPr>
        <w:t>1.5 Пререквизиттер</w:t>
      </w:r>
    </w:p>
    <w:p w:rsidR="00FC56CC" w:rsidRDefault="00FC56CC">
      <w:pPr>
        <w:pStyle w:val="a3"/>
      </w:pPr>
    </w:p>
    <w:p w:rsidR="00FC56CC" w:rsidRDefault="00382BDB">
      <w:pPr>
        <w:pStyle w:val="a3"/>
        <w:ind w:firstLine="567"/>
      </w:pPr>
      <w:permStart w:id="559891290" w:edGrp="none"/>
      <w:r w:rsidRPr="00382BDB">
        <w:t xml:space="preserve">Пререквизиттер: жүйе техникасы; жобалау негіздері; математика бөлімдері, оның ішінде: интегралдық және дифференциалды есептеу, Ықтималдық теориясы, Математикалық </w:t>
      </w:r>
      <w:r w:rsidRPr="00382BDB">
        <w:lastRenderedPageBreak/>
        <w:t>статистика; жалпы физика және қатты дене физикасы, оптика, термодинамика; электротехника және Электротехниканың теориялық негіздері</w:t>
      </w:r>
    </w:p>
    <w:permEnd w:id="559891290"/>
    <w:p w:rsidR="00FC56CC" w:rsidRDefault="00FC56CC">
      <w:pPr>
        <w:pStyle w:val="a3"/>
      </w:pPr>
    </w:p>
    <w:p w:rsidR="00FC56CC" w:rsidRDefault="00C24EE5">
      <w:pPr>
        <w:pStyle w:val="a3"/>
        <w:jc w:val="center"/>
      </w:pPr>
      <w:r>
        <w:rPr>
          <w:b/>
        </w:rPr>
        <w:t>1.6 Постреквизиттер</w:t>
      </w:r>
    </w:p>
    <w:p w:rsidR="00FC56CC" w:rsidRDefault="00FC56CC">
      <w:pPr>
        <w:pStyle w:val="a3"/>
      </w:pPr>
    </w:p>
    <w:p w:rsidR="00FC56CC" w:rsidRDefault="00382BDB">
      <w:pPr>
        <w:pStyle w:val="a3"/>
        <w:ind w:firstLine="567"/>
      </w:pPr>
      <w:permStart w:id="6121945" w:edGrp="none"/>
      <w:r w:rsidRPr="00382BDB">
        <w:t>Постреквизиттер: аналогтық және цифрлық құрылғылардың схемотехникасы, микроконтроллерлер, автоматика негіздері, Бақылау және автоматтандыру жүйелерін жобалау, электромеханика, электрондық өлшеу техникасы, аспаптарды есептеу және жобалау, технологиялық процестерді автоматтандыру және т.б. осы білімді пайдалану сабақтас пәндерді оқу кезінде пайдалы. Электроника негіздері туралы білім электроника негіздері, электронды өлшеу техникасы, бақылау және автоматтандыру жүйелерін жобалау бойынша курстық жобаларды орындау кезінде қажет</w:t>
      </w:r>
    </w:p>
    <w:permEnd w:id="6121945"/>
    <w:p w:rsidR="00FC56CC" w:rsidRDefault="00FC56CC">
      <w:pPr>
        <w:pStyle w:val="a3"/>
      </w:pPr>
    </w:p>
    <w:p w:rsidR="00FC56CC" w:rsidRDefault="00C24EE5">
      <w:pPr>
        <w:pStyle w:val="a3"/>
        <w:jc w:val="center"/>
      </w:pPr>
      <w:r>
        <w:rPr>
          <w:b/>
        </w:rPr>
        <w:t>1.7 Пәннің еңбек сыйымдылығы</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FC56CC">
        <w:trPr>
          <w:tblHeader/>
        </w:trPr>
        <w:tc>
          <w:tcPr>
            <w:tcW w:w="3500" w:type="pct"/>
          </w:tcPr>
          <w:p w:rsidR="00FC56CC" w:rsidRDefault="00C24EE5">
            <w:pPr>
              <w:pStyle w:val="a3"/>
            </w:pPr>
            <w:r>
              <w:t>Жұмыс түрлері</w:t>
            </w:r>
          </w:p>
        </w:tc>
        <w:tc>
          <w:tcPr>
            <w:tcW w:w="1500" w:type="pct"/>
          </w:tcPr>
          <w:p w:rsidR="00FC56CC" w:rsidRDefault="00C24EE5">
            <w:pPr>
              <w:pStyle w:val="a3"/>
              <w:jc w:val="center"/>
            </w:pPr>
            <w:r>
              <w:t>сағат</w:t>
            </w:r>
          </w:p>
        </w:tc>
      </w:tr>
      <w:tr w:rsidR="00FC56CC">
        <w:tc>
          <w:tcPr>
            <w:tcW w:w="0" w:type="auto"/>
          </w:tcPr>
          <w:p w:rsidR="00FC56CC" w:rsidRDefault="00C24EE5">
            <w:pPr>
              <w:pStyle w:val="a3"/>
            </w:pPr>
            <w:r>
              <w:t>Дәрістер</w:t>
            </w:r>
          </w:p>
        </w:tc>
        <w:tc>
          <w:tcPr>
            <w:tcW w:w="0" w:type="auto"/>
          </w:tcPr>
          <w:p w:rsidR="00FC56CC" w:rsidRDefault="00C24EE5">
            <w:pPr>
              <w:pStyle w:val="a3"/>
              <w:jc w:val="center"/>
            </w:pPr>
            <w:r>
              <w:t>15</w:t>
            </w:r>
          </w:p>
        </w:tc>
      </w:tr>
      <w:tr w:rsidR="00FC56CC">
        <w:tc>
          <w:tcPr>
            <w:tcW w:w="0" w:type="auto"/>
          </w:tcPr>
          <w:p w:rsidR="00FC56CC" w:rsidRDefault="00C24EE5">
            <w:pPr>
              <w:pStyle w:val="a3"/>
            </w:pPr>
            <w:r>
              <w:t>Практикалық жұмыстар</w:t>
            </w:r>
          </w:p>
        </w:tc>
        <w:tc>
          <w:tcPr>
            <w:tcW w:w="0" w:type="auto"/>
          </w:tcPr>
          <w:p w:rsidR="00FC56CC" w:rsidRDefault="00C24EE5">
            <w:pPr>
              <w:pStyle w:val="a3"/>
              <w:jc w:val="center"/>
            </w:pPr>
            <w:r>
              <w:t>15</w:t>
            </w:r>
          </w:p>
        </w:tc>
      </w:tr>
      <w:tr w:rsidR="00FC56CC">
        <w:tc>
          <w:tcPr>
            <w:tcW w:w="0" w:type="auto"/>
          </w:tcPr>
          <w:p w:rsidR="00FC56CC" w:rsidRDefault="00C24EE5">
            <w:pPr>
              <w:pStyle w:val="a3"/>
            </w:pPr>
            <w:r>
              <w:t>СӨЖО</w:t>
            </w:r>
          </w:p>
        </w:tc>
        <w:tc>
          <w:tcPr>
            <w:tcW w:w="0" w:type="auto"/>
          </w:tcPr>
          <w:p w:rsidR="00FC56CC" w:rsidRDefault="00C24EE5">
            <w:pPr>
              <w:pStyle w:val="a3"/>
              <w:jc w:val="center"/>
            </w:pPr>
            <w:r>
              <w:t>15</w:t>
            </w:r>
          </w:p>
        </w:tc>
      </w:tr>
      <w:tr w:rsidR="00FC56CC">
        <w:tc>
          <w:tcPr>
            <w:tcW w:w="0" w:type="auto"/>
          </w:tcPr>
          <w:p w:rsidR="00FC56CC" w:rsidRDefault="00C24EE5">
            <w:pPr>
              <w:pStyle w:val="a3"/>
            </w:pPr>
            <w:r>
              <w:t>СӨЖ</w:t>
            </w:r>
          </w:p>
        </w:tc>
        <w:tc>
          <w:tcPr>
            <w:tcW w:w="0" w:type="auto"/>
          </w:tcPr>
          <w:p w:rsidR="00FC56CC" w:rsidRDefault="00C24EE5">
            <w:pPr>
              <w:pStyle w:val="a3"/>
              <w:jc w:val="center"/>
            </w:pPr>
            <w:r>
              <w:t>45</w:t>
            </w:r>
          </w:p>
        </w:tc>
      </w:tr>
      <w:tr w:rsidR="00FC56CC">
        <w:tc>
          <w:tcPr>
            <w:tcW w:w="0" w:type="auto"/>
          </w:tcPr>
          <w:p w:rsidR="00FC56CC" w:rsidRDefault="00C24EE5">
            <w:pPr>
              <w:pStyle w:val="a3"/>
              <w:jc w:val="left"/>
            </w:pPr>
            <w:r>
              <w:t>Қорытынды бақылауды жүргізу нысаны /</w:t>
            </w:r>
            <w:r>
              <w:br/>
            </w:r>
          </w:p>
        </w:tc>
        <w:tc>
          <w:tcPr>
            <w:tcW w:w="0" w:type="auto"/>
          </w:tcPr>
          <w:p w:rsidR="00FC56CC" w:rsidRDefault="00C24EE5">
            <w:pPr>
              <w:pStyle w:val="a3"/>
              <w:jc w:val="center"/>
            </w:pPr>
            <w:r>
              <w:t>емтихан</w:t>
            </w:r>
          </w:p>
        </w:tc>
      </w:tr>
    </w:tbl>
    <w:p w:rsidR="00FC56CC" w:rsidRDefault="00FC56CC">
      <w:pPr>
        <w:pStyle w:val="a3"/>
      </w:pPr>
    </w:p>
    <w:p w:rsidR="00FC56CC" w:rsidRDefault="00C24EE5">
      <w:pPr>
        <w:pStyle w:val="a3"/>
        <w:jc w:val="center"/>
      </w:pPr>
      <w:r>
        <w:rPr>
          <w:b/>
        </w:rPr>
        <w:t>2 ПӘННІҢ МАЗМҰНЫ</w:t>
      </w:r>
    </w:p>
    <w:p w:rsidR="00FC56CC" w:rsidRDefault="00FC56CC">
      <w:pPr>
        <w:pStyle w:val="a3"/>
      </w:pPr>
    </w:p>
    <w:p w:rsidR="00FC56CC" w:rsidRDefault="00C24EE5">
      <w:pPr>
        <w:pStyle w:val="a3"/>
        <w:jc w:val="center"/>
      </w:pPr>
      <w:r>
        <w:rPr>
          <w:b/>
        </w:rPr>
        <w:t>2.1 Тақырыптық жоспар</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FC56CC">
        <w:trPr>
          <w:tblHeader/>
        </w:trPr>
        <w:tc>
          <w:tcPr>
            <w:tcW w:w="147" w:type="pct"/>
          </w:tcPr>
          <w:p w:rsidR="00FC56CC" w:rsidRDefault="00C24EE5">
            <w:pPr>
              <w:pStyle w:val="a3"/>
              <w:jc w:val="center"/>
            </w:pPr>
            <w:r>
              <w:t>№</w:t>
            </w:r>
          </w:p>
        </w:tc>
        <w:tc>
          <w:tcPr>
            <w:tcW w:w="3383" w:type="pct"/>
          </w:tcPr>
          <w:p w:rsidR="00FC56CC" w:rsidRDefault="00C24EE5">
            <w:pPr>
              <w:pStyle w:val="a3"/>
              <w:jc w:val="center"/>
            </w:pPr>
            <w:r>
              <w:t>Тақырыптың атауы және мазмұны</w:t>
            </w:r>
          </w:p>
        </w:tc>
        <w:tc>
          <w:tcPr>
            <w:tcW w:w="818" w:type="pct"/>
          </w:tcPr>
          <w:p w:rsidR="00FC56CC" w:rsidRDefault="00C24EE5">
            <w:pPr>
              <w:pStyle w:val="a3"/>
              <w:jc w:val="center"/>
            </w:pPr>
            <w:r>
              <w:t>Еңбек сыйымдылығы сағат</w:t>
            </w:r>
          </w:p>
        </w:tc>
        <w:tc>
          <w:tcPr>
            <w:tcW w:w="653" w:type="pct"/>
          </w:tcPr>
          <w:p w:rsidR="00FC56CC" w:rsidRDefault="00C24EE5">
            <w:pPr>
              <w:pStyle w:val="a3"/>
              <w:jc w:val="center"/>
            </w:pPr>
            <w:r>
              <w:t>Әдебиетке сілтеме</w:t>
            </w:r>
          </w:p>
        </w:tc>
      </w:tr>
      <w:tr w:rsidR="00FC56CC">
        <w:tc>
          <w:tcPr>
            <w:tcW w:w="0" w:type="auto"/>
            <w:gridSpan w:val="4"/>
          </w:tcPr>
          <w:p w:rsidR="00FC56CC" w:rsidRDefault="00C24EE5">
            <w:pPr>
              <w:pStyle w:val="a3"/>
              <w:jc w:val="center"/>
            </w:pPr>
            <w:r>
              <w:rPr>
                <w:b/>
              </w:rPr>
              <w:t>Дәрістік сабақтар / Лекционные занятия</w:t>
            </w:r>
          </w:p>
        </w:tc>
      </w:tr>
      <w:tr w:rsidR="00FC56CC">
        <w:tc>
          <w:tcPr>
            <w:tcW w:w="0" w:type="auto"/>
          </w:tcPr>
          <w:p w:rsidR="00FC56CC" w:rsidRDefault="00C24EE5">
            <w:pPr>
              <w:pStyle w:val="a3"/>
              <w:jc w:val="center"/>
            </w:pPr>
            <w:permStart w:id="103027706" w:edGrp="none"/>
            <w:r>
              <w:t>1</w:t>
            </w:r>
          </w:p>
        </w:tc>
        <w:tc>
          <w:tcPr>
            <w:tcW w:w="0" w:type="auto"/>
          </w:tcPr>
          <w:p w:rsidR="00FC56CC" w:rsidRPr="00A16774" w:rsidRDefault="00C24EE5" w:rsidP="00355B9F">
            <w:pPr>
              <w:pStyle w:val="a3"/>
              <w:rPr>
                <w:lang w:val="kk-KZ"/>
              </w:rPr>
            </w:pPr>
            <w:r>
              <w:rPr>
                <w:b/>
                <w:sz w:val="22"/>
                <w:lang w:val="kk-KZ"/>
              </w:rPr>
              <w:t xml:space="preserve">1 тақырып. </w:t>
            </w:r>
            <w:r>
              <w:rPr>
                <w:sz w:val="22"/>
                <w:lang w:val="kk-KZ"/>
              </w:rPr>
              <w:t>Кіріспе. Жартылай өткізгіштердің физикалық негіздері. Жартылай өткізгіш материалдар. Электронды тесік өткелі және оның қасиеттері. ВАХ р-n-өту</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2</w:t>
            </w:r>
          </w:p>
        </w:tc>
        <w:tc>
          <w:tcPr>
            <w:tcW w:w="0" w:type="auto"/>
          </w:tcPr>
          <w:p w:rsidR="00FC56CC" w:rsidRPr="00355B9F" w:rsidRDefault="00C24EE5" w:rsidP="00355B9F">
            <w:pPr>
              <w:pStyle w:val="a3"/>
              <w:rPr>
                <w:lang w:val="kk-KZ"/>
              </w:rPr>
            </w:pPr>
            <w:r>
              <w:rPr>
                <w:b/>
                <w:sz w:val="22"/>
                <w:lang w:val="kk-KZ"/>
              </w:rPr>
              <w:t xml:space="preserve">2 тақырып. </w:t>
            </w:r>
            <w:r>
              <w:rPr>
                <w:sz w:val="22"/>
                <w:lang w:val="kk-KZ"/>
              </w:rPr>
              <w:t>Жартылай өткізгіш диодтар: түзеткіш, зенер диоды, варикап, Шоттки диодтары, туннель диодтары, фотодиод, жарық диоды. Вах диодтың аналитикалық өрнегі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3</w:t>
            </w:r>
          </w:p>
        </w:tc>
        <w:tc>
          <w:tcPr>
            <w:tcW w:w="0" w:type="auto"/>
          </w:tcPr>
          <w:p w:rsidR="00FC56CC" w:rsidRPr="00355B9F" w:rsidRDefault="00C24EE5" w:rsidP="00355B9F">
            <w:pPr>
              <w:pStyle w:val="a3"/>
              <w:rPr>
                <w:lang w:val="kk-KZ"/>
              </w:rPr>
            </w:pPr>
            <w:r>
              <w:rPr>
                <w:b/>
                <w:sz w:val="22"/>
                <w:lang w:val="kk-KZ"/>
              </w:rPr>
              <w:t xml:space="preserve">3 тақырып. </w:t>
            </w:r>
            <w:r>
              <w:rPr>
                <w:sz w:val="22"/>
                <w:lang w:val="kk-KZ"/>
              </w:rPr>
              <w:t>Тиристор-бірнеше p-n-өткелдері бар басқарылатын жартылай өткізгіш құрылғы. Тиристордың ВАХ және аспаптың статикалық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4</w:t>
            </w:r>
          </w:p>
        </w:tc>
        <w:tc>
          <w:tcPr>
            <w:tcW w:w="0" w:type="auto"/>
          </w:tcPr>
          <w:p w:rsidR="00FC56CC" w:rsidRPr="00355B9F" w:rsidRDefault="00C24EE5" w:rsidP="00355B9F">
            <w:pPr>
              <w:pStyle w:val="a3"/>
              <w:rPr>
                <w:lang w:val="kk-KZ"/>
              </w:rPr>
            </w:pPr>
            <w:r>
              <w:rPr>
                <w:b/>
                <w:sz w:val="22"/>
                <w:lang w:val="kk-KZ"/>
              </w:rPr>
              <w:t xml:space="preserve">4 тақырып. </w:t>
            </w:r>
            <w:r>
              <w:rPr>
                <w:sz w:val="22"/>
                <w:lang w:val="kk-KZ"/>
              </w:rPr>
              <w:t>Биполярлы транзисторлар: p-n-p және n-p-n. транзисторларды күшейту және қосу схемалары принципі. Аспаптардың жіктелуі және олардың параметрлері. h-транзистор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5</w:t>
            </w:r>
          </w:p>
        </w:tc>
        <w:tc>
          <w:tcPr>
            <w:tcW w:w="0" w:type="auto"/>
          </w:tcPr>
          <w:p w:rsidR="00FC56CC" w:rsidRPr="00D65C47" w:rsidRDefault="00C24EE5" w:rsidP="00355B9F">
            <w:pPr>
              <w:pStyle w:val="a3"/>
              <w:rPr>
                <w:lang w:val="kk-KZ"/>
              </w:rPr>
            </w:pPr>
            <w:r>
              <w:rPr>
                <w:b/>
                <w:sz w:val="22"/>
                <w:lang w:val="kk-KZ"/>
              </w:rPr>
              <w:t xml:space="preserve">5 тақырып. </w:t>
            </w:r>
            <w:r>
              <w:rPr>
                <w:sz w:val="22"/>
                <w:lang w:val="kk-KZ"/>
              </w:rPr>
              <w:t>Өріс транзисторлары: p-n-түйіспесі бар, кірістірілген және индукцияланған арнасы бар. Өріс транзисторларының құрылғысы, параметрлері және статикалық сипаттамалары. Өріс және биполярлық транзисторларды салыстырмалы бағалау</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lastRenderedPageBreak/>
              <w:t>6</w:t>
            </w:r>
          </w:p>
        </w:tc>
        <w:tc>
          <w:tcPr>
            <w:tcW w:w="0" w:type="auto"/>
          </w:tcPr>
          <w:p w:rsidR="00FC56CC" w:rsidRDefault="00C24EE5" w:rsidP="00355B9F">
            <w:pPr>
              <w:pStyle w:val="a3"/>
            </w:pPr>
            <w:r>
              <w:rPr>
                <w:b/>
                <w:sz w:val="22"/>
                <w:lang w:val="kk-KZ"/>
              </w:rPr>
              <w:t xml:space="preserve">6 тақырып. </w:t>
            </w:r>
            <w:r>
              <w:rPr>
                <w:sz w:val="22"/>
                <w:lang w:val="kk-KZ"/>
              </w:rPr>
              <w:t>Күшейткіш каскадтардың құрылысы: биполярлы және өріс транзисторларындағы бір каскадты күшейткіштер. Күшейткіш элементтерінің мақсаты. Кері байланыс түсінігі. Тұрақты токтың жұмыс режимін таңдау. Күшейткіштің негізгі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7</w:t>
            </w:r>
          </w:p>
        </w:tc>
        <w:tc>
          <w:tcPr>
            <w:tcW w:w="0" w:type="auto"/>
          </w:tcPr>
          <w:p w:rsidR="00FC56CC" w:rsidRPr="00355B9F" w:rsidRDefault="00C24EE5" w:rsidP="00355B9F">
            <w:pPr>
              <w:pStyle w:val="a3"/>
              <w:rPr>
                <w:lang w:val="kk-KZ"/>
              </w:rPr>
            </w:pPr>
            <w:r>
              <w:rPr>
                <w:b/>
                <w:sz w:val="22"/>
                <w:lang w:val="kk-KZ"/>
              </w:rPr>
              <w:t xml:space="preserve">7 тақырып. </w:t>
            </w:r>
            <w:r>
              <w:rPr>
                <w:sz w:val="22"/>
                <w:lang w:val="kk-KZ"/>
              </w:rPr>
              <w:t>Көп сатылы күшейткіштер: конденсаторлық байланысы бар, трансформаторлық байланысы бар, каскадтар арасында тікелей байланысы бар. Көп сатылы күшейткіштерді құру принциптері. Негізгі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8</w:t>
            </w:r>
          </w:p>
        </w:tc>
        <w:tc>
          <w:tcPr>
            <w:tcW w:w="0" w:type="auto"/>
          </w:tcPr>
          <w:p w:rsidR="00FC56CC" w:rsidRPr="00355B9F" w:rsidRDefault="00C24EE5" w:rsidP="00355B9F">
            <w:pPr>
              <w:pStyle w:val="a3"/>
              <w:rPr>
                <w:lang w:val="kk-KZ"/>
              </w:rPr>
            </w:pPr>
            <w:r>
              <w:rPr>
                <w:b/>
                <w:sz w:val="22"/>
                <w:lang w:val="kk-KZ"/>
              </w:rPr>
              <w:t xml:space="preserve">8 тақырып. </w:t>
            </w:r>
            <w:r>
              <w:rPr>
                <w:sz w:val="22"/>
                <w:lang w:val="kk-KZ"/>
              </w:rPr>
              <w:t>Тұрақты ток күшейткіштері: мақсаты, құрылыс ерекшеліктері, жұмыс принципі. Дифференциалды күшейткіш</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9</w:t>
            </w:r>
          </w:p>
        </w:tc>
        <w:tc>
          <w:tcPr>
            <w:tcW w:w="0" w:type="auto"/>
          </w:tcPr>
          <w:p w:rsidR="00FC56CC" w:rsidRPr="00355B9F" w:rsidRDefault="00C24EE5" w:rsidP="00355B9F">
            <w:pPr>
              <w:pStyle w:val="a3"/>
              <w:rPr>
                <w:lang w:val="kk-KZ"/>
              </w:rPr>
            </w:pPr>
            <w:r>
              <w:rPr>
                <w:b/>
                <w:sz w:val="22"/>
                <w:lang w:val="kk-KZ"/>
              </w:rPr>
              <w:t xml:space="preserve">9 тақырып. </w:t>
            </w:r>
            <w:r>
              <w:rPr>
                <w:sz w:val="22"/>
                <w:lang w:val="kk-KZ"/>
              </w:rPr>
              <w:t>Қуат күшейткіштері: мақсаты, жұмыс принципі, құрылыс ерекшеліктері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10</w:t>
            </w:r>
          </w:p>
        </w:tc>
        <w:tc>
          <w:tcPr>
            <w:tcW w:w="0" w:type="auto"/>
          </w:tcPr>
          <w:p w:rsidR="00FC56CC" w:rsidRPr="00355B9F" w:rsidRDefault="00C24EE5" w:rsidP="00355B9F">
            <w:pPr>
              <w:pStyle w:val="a3"/>
              <w:rPr>
                <w:lang w:val="kk-KZ"/>
              </w:rPr>
            </w:pPr>
            <w:r>
              <w:rPr>
                <w:b/>
                <w:sz w:val="22"/>
                <w:lang w:val="kk-KZ"/>
              </w:rPr>
              <w:t xml:space="preserve">10 тақырып. </w:t>
            </w:r>
            <w:r>
              <w:rPr>
                <w:sz w:val="22"/>
                <w:lang w:val="kk-KZ"/>
              </w:rPr>
              <w:t>Селективті күшейткіштер: мақсаты, жұмыс принципі, құрылыс ерекшеліктері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11</w:t>
            </w:r>
          </w:p>
        </w:tc>
        <w:tc>
          <w:tcPr>
            <w:tcW w:w="0" w:type="auto"/>
          </w:tcPr>
          <w:p w:rsidR="00FC56CC" w:rsidRPr="00355B9F" w:rsidRDefault="00C24EE5" w:rsidP="00355B9F">
            <w:pPr>
              <w:pStyle w:val="a3"/>
              <w:rPr>
                <w:lang w:val="kk-KZ"/>
              </w:rPr>
            </w:pPr>
            <w:r>
              <w:rPr>
                <w:b/>
                <w:sz w:val="22"/>
                <w:lang w:val="kk-KZ"/>
              </w:rPr>
              <w:t xml:space="preserve">11 тақырып. </w:t>
            </w:r>
            <w:r>
              <w:rPr>
                <w:sz w:val="22"/>
                <w:lang w:val="kk-KZ"/>
              </w:rPr>
              <w:t>Екінші реттік қуат көздері: жіктелуі, мақсаты, құрылу принциптері, құрылымдық схемасы, функционалды түйіндердің мақсаты</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12</w:t>
            </w:r>
          </w:p>
        </w:tc>
        <w:tc>
          <w:tcPr>
            <w:tcW w:w="0" w:type="auto"/>
          </w:tcPr>
          <w:p w:rsidR="00FC56CC" w:rsidRPr="00355B9F" w:rsidRDefault="00C24EE5" w:rsidP="00355B9F">
            <w:pPr>
              <w:pStyle w:val="a3"/>
              <w:rPr>
                <w:lang w:val="kk-KZ"/>
              </w:rPr>
            </w:pPr>
            <w:r>
              <w:rPr>
                <w:b/>
                <w:sz w:val="22"/>
                <w:lang w:val="kk-KZ"/>
              </w:rPr>
              <w:t xml:space="preserve">12 тақырып. </w:t>
            </w:r>
            <w:r>
              <w:rPr>
                <w:sz w:val="22"/>
                <w:lang w:val="kk-KZ"/>
              </w:rPr>
              <w:t>Түзеткіштер: жіктеу (жартылай периодты, екі периодты; бір фазалы, үш фазалы; басқарылатын және басқарылмайтын). Тегістейтін сүзгілерді қолдану. Негізгі параметрлер. Қолдану.</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13</w:t>
            </w:r>
          </w:p>
        </w:tc>
        <w:tc>
          <w:tcPr>
            <w:tcW w:w="0" w:type="auto"/>
          </w:tcPr>
          <w:p w:rsidR="00FC56CC" w:rsidRPr="00D65C47" w:rsidRDefault="00C24EE5" w:rsidP="00355B9F">
            <w:pPr>
              <w:pStyle w:val="a3"/>
              <w:rPr>
                <w:lang w:val="kk-KZ"/>
              </w:rPr>
            </w:pPr>
            <w:r>
              <w:rPr>
                <w:b/>
                <w:sz w:val="22"/>
                <w:lang w:val="kk-KZ"/>
              </w:rPr>
              <w:t xml:space="preserve">13 тақырып. </w:t>
            </w:r>
            <w:r>
              <w:rPr>
                <w:sz w:val="22"/>
                <w:lang w:val="kk-KZ"/>
              </w:rPr>
              <w:t>Кернеу тұрақтандырғыштары. Параметрлік тұрақтандырғыштар. Компенсациялық тұрақтандырғыштар. Мақсаты, жұмыс принципі, негізгі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14</w:t>
            </w:r>
          </w:p>
        </w:tc>
        <w:tc>
          <w:tcPr>
            <w:tcW w:w="0" w:type="auto"/>
          </w:tcPr>
          <w:p w:rsidR="00FC56CC" w:rsidRPr="00D65C47" w:rsidRDefault="00C24EE5" w:rsidP="00355B9F">
            <w:pPr>
              <w:pStyle w:val="a3"/>
              <w:rPr>
                <w:lang w:val="kk-KZ"/>
              </w:rPr>
            </w:pPr>
            <w:r>
              <w:rPr>
                <w:b/>
                <w:sz w:val="22"/>
                <w:lang w:val="kk-KZ"/>
              </w:rPr>
              <w:t xml:space="preserve">14 тақырып. </w:t>
            </w:r>
            <w:r>
              <w:rPr>
                <w:sz w:val="22"/>
                <w:lang w:val="kk-KZ"/>
              </w:rPr>
              <w:t>Электрондық генераторлар және импульстік форматорлар. Гармоникалық тербеліс генераторларының негізгі схемалары мен принциптері. Релаксациялық автогенераторлар (синусоидальды емес тербелістер генераторлары): мультивибраторлар (тікбұрышты импульстар генераторлары) туралы түсінік)</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15</w:t>
            </w:r>
          </w:p>
        </w:tc>
        <w:tc>
          <w:tcPr>
            <w:tcW w:w="0" w:type="auto"/>
          </w:tcPr>
          <w:p w:rsidR="00FC56CC" w:rsidRPr="00D65C47" w:rsidRDefault="00C24EE5" w:rsidP="00355B9F">
            <w:pPr>
              <w:pStyle w:val="a3"/>
              <w:rPr>
                <w:lang w:val="kk-KZ"/>
              </w:rPr>
            </w:pPr>
            <w:r>
              <w:rPr>
                <w:b/>
                <w:sz w:val="22"/>
                <w:lang w:val="kk-KZ"/>
              </w:rPr>
              <w:t xml:space="preserve">15 тақырып. </w:t>
            </w:r>
            <w:r>
              <w:rPr>
                <w:sz w:val="22"/>
                <w:lang w:val="kk-KZ"/>
              </w:rPr>
              <w:t>Микроэлектроника. Интегралдық схема (АЖ) ұғымы. Интегралдық схемалардың жіктелуі: функционалдық күрделілігі бойынша (АЖ, баж, БИС, МБИС), дайындау технологиясы бойынша (жартылай өткізгіш, біріктірілген, гибридті және үлдірлі), функционалдық мақсаты бойынша (цифрлық және ұқсас))</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permEnd w:id="103027706"/>
      <w:tr w:rsidR="00FC56CC">
        <w:tc>
          <w:tcPr>
            <w:tcW w:w="0" w:type="auto"/>
            <w:gridSpan w:val="2"/>
          </w:tcPr>
          <w:p w:rsidR="00FC56CC" w:rsidRDefault="00C24EE5">
            <w:pPr>
              <w:pStyle w:val="a3"/>
            </w:pPr>
            <w:r>
              <w:rPr>
                <w:b/>
              </w:rPr>
              <w:t>БАРЛЫҒЫ / ИТОГО</w:t>
            </w:r>
          </w:p>
        </w:tc>
        <w:tc>
          <w:tcPr>
            <w:tcW w:w="0" w:type="auto"/>
          </w:tcPr>
          <w:p w:rsidR="00FC56CC" w:rsidRDefault="00C24EE5">
            <w:pPr>
              <w:pStyle w:val="a3"/>
              <w:jc w:val="center"/>
            </w:pPr>
            <w:permStart w:id="917058891" w:edGrp="none"/>
            <w:r>
              <w:rPr>
                <w:b/>
              </w:rPr>
              <w:t>15</w:t>
            </w:r>
            <w:permEnd w:id="917058891"/>
          </w:p>
        </w:tc>
        <w:tc>
          <w:tcPr>
            <w:tcW w:w="0" w:type="auto"/>
          </w:tcPr>
          <w:p w:rsidR="00FC56CC" w:rsidRDefault="00FC56CC">
            <w:pPr>
              <w:pStyle w:val="a3"/>
            </w:pPr>
          </w:p>
        </w:tc>
      </w:tr>
      <w:tr w:rsidR="00FC56CC">
        <w:tc>
          <w:tcPr>
            <w:tcW w:w="0" w:type="auto"/>
            <w:gridSpan w:val="4"/>
          </w:tcPr>
          <w:p w:rsidR="00FC56CC" w:rsidRDefault="00C24EE5">
            <w:pPr>
              <w:pStyle w:val="a3"/>
              <w:jc w:val="center"/>
            </w:pPr>
            <w:r>
              <w:rPr>
                <w:b/>
              </w:rPr>
              <w:t>Практикалық сабақтар / Практические занятия</w:t>
            </w:r>
          </w:p>
        </w:tc>
      </w:tr>
      <w:tr w:rsidR="00FC56CC">
        <w:tc>
          <w:tcPr>
            <w:tcW w:w="0" w:type="auto"/>
          </w:tcPr>
          <w:p w:rsidR="00FC56CC" w:rsidRDefault="00C24EE5">
            <w:pPr>
              <w:pStyle w:val="a3"/>
              <w:jc w:val="center"/>
            </w:pPr>
            <w:permStart w:id="1550593269" w:edGrp="none"/>
            <w:r>
              <w:t>1</w:t>
            </w:r>
          </w:p>
        </w:tc>
        <w:tc>
          <w:tcPr>
            <w:tcW w:w="0" w:type="auto"/>
          </w:tcPr>
          <w:p w:rsidR="00FC56CC" w:rsidRDefault="00C24EE5" w:rsidP="00355B9F">
            <w:pPr>
              <w:pStyle w:val="a3"/>
            </w:pPr>
            <w:r>
              <w:rPr>
                <w:b/>
                <w:sz w:val="22"/>
                <w:lang w:val="kk-KZ"/>
              </w:rPr>
              <w:t xml:space="preserve">1 тақырып. </w:t>
            </w:r>
            <w:r>
              <w:rPr>
                <w:sz w:val="22"/>
                <w:lang w:val="kk-KZ"/>
              </w:rPr>
              <w:t>RC тізбектерін есептеу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2</w:t>
            </w:r>
          </w:p>
        </w:tc>
        <w:tc>
          <w:tcPr>
            <w:tcW w:w="0" w:type="auto"/>
          </w:tcPr>
          <w:p w:rsidR="00FC56CC" w:rsidRDefault="00C24EE5" w:rsidP="00355B9F">
            <w:pPr>
              <w:pStyle w:val="a3"/>
            </w:pPr>
            <w:r>
              <w:rPr>
                <w:b/>
                <w:sz w:val="22"/>
                <w:lang w:val="kk-KZ"/>
              </w:rPr>
              <w:t xml:space="preserve">2 тақырып. </w:t>
            </w:r>
            <w:r>
              <w:rPr>
                <w:sz w:val="22"/>
                <w:lang w:val="kk-KZ"/>
              </w:rPr>
              <w:t>Негізгі каскадты есептеу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3</w:t>
            </w:r>
          </w:p>
        </w:tc>
        <w:tc>
          <w:tcPr>
            <w:tcW w:w="0" w:type="auto"/>
          </w:tcPr>
          <w:p w:rsidR="00FC56CC" w:rsidRDefault="00C24EE5" w:rsidP="00355B9F">
            <w:pPr>
              <w:pStyle w:val="a3"/>
            </w:pPr>
            <w:r>
              <w:rPr>
                <w:b/>
                <w:sz w:val="22"/>
                <w:lang w:val="kk-KZ"/>
              </w:rPr>
              <w:t xml:space="preserve">3 тақырып. </w:t>
            </w:r>
            <w:r>
              <w:rPr>
                <w:sz w:val="22"/>
                <w:lang w:val="kk-KZ"/>
              </w:rPr>
              <w:t>Декодер жасау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4</w:t>
            </w:r>
          </w:p>
        </w:tc>
        <w:tc>
          <w:tcPr>
            <w:tcW w:w="0" w:type="auto"/>
          </w:tcPr>
          <w:p w:rsidR="00FC56CC" w:rsidRDefault="00C24EE5" w:rsidP="00355B9F">
            <w:pPr>
              <w:pStyle w:val="a3"/>
            </w:pPr>
            <w:r>
              <w:rPr>
                <w:b/>
                <w:sz w:val="22"/>
                <w:lang w:val="kk-KZ"/>
              </w:rPr>
              <w:t xml:space="preserve">4 тақырып. </w:t>
            </w:r>
            <w:r>
              <w:rPr>
                <w:sz w:val="22"/>
                <w:lang w:val="kk-KZ"/>
              </w:rPr>
              <w:t>3 электронды тұрақтандырғыш есептегішін жасау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5</w:t>
            </w:r>
          </w:p>
        </w:tc>
        <w:tc>
          <w:tcPr>
            <w:tcW w:w="0" w:type="auto"/>
          </w:tcPr>
          <w:p w:rsidR="00FC56CC" w:rsidRDefault="00C24EE5" w:rsidP="00355B9F">
            <w:pPr>
              <w:pStyle w:val="a3"/>
            </w:pPr>
            <w:r>
              <w:rPr>
                <w:b/>
                <w:sz w:val="22"/>
                <w:lang w:val="kk-KZ"/>
              </w:rPr>
              <w:t xml:space="preserve">5 тақырып. </w:t>
            </w:r>
            <w:r>
              <w:rPr>
                <w:sz w:val="22"/>
                <w:lang w:val="kk-KZ"/>
              </w:rPr>
              <w:t>Тікбұрышты сигнал генераторларын есептеу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6</w:t>
            </w:r>
          </w:p>
        </w:tc>
        <w:tc>
          <w:tcPr>
            <w:tcW w:w="0" w:type="auto"/>
          </w:tcPr>
          <w:p w:rsidR="00FC56CC" w:rsidRDefault="00C24EE5" w:rsidP="00355B9F">
            <w:pPr>
              <w:pStyle w:val="a3"/>
            </w:pPr>
            <w:r>
              <w:rPr>
                <w:b/>
                <w:sz w:val="22"/>
                <w:lang w:val="kk-KZ"/>
              </w:rPr>
              <w:t xml:space="preserve">6 тақырып. </w:t>
            </w:r>
            <w:r>
              <w:rPr>
                <w:sz w:val="22"/>
                <w:lang w:val="kk-KZ"/>
              </w:rPr>
              <w:t>Диодтың вольт-амперлік сипаттамасын зерттеу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7</w:t>
            </w:r>
          </w:p>
        </w:tc>
        <w:tc>
          <w:tcPr>
            <w:tcW w:w="0" w:type="auto"/>
          </w:tcPr>
          <w:p w:rsidR="00FC56CC" w:rsidRDefault="00C24EE5" w:rsidP="00355B9F">
            <w:pPr>
              <w:pStyle w:val="a3"/>
            </w:pPr>
            <w:r>
              <w:rPr>
                <w:b/>
                <w:sz w:val="22"/>
                <w:lang w:val="kk-KZ"/>
              </w:rPr>
              <w:t xml:space="preserve">7 тақырып. </w:t>
            </w:r>
            <w:r>
              <w:rPr>
                <w:sz w:val="22"/>
                <w:lang w:val="kk-KZ"/>
              </w:rPr>
              <w:t>Зенер диодының вольт-амперлік сипаттамасын зерттеу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8</w:t>
            </w:r>
          </w:p>
        </w:tc>
        <w:tc>
          <w:tcPr>
            <w:tcW w:w="0" w:type="auto"/>
          </w:tcPr>
          <w:p w:rsidR="00FC56CC" w:rsidRPr="00355B9F" w:rsidRDefault="00C24EE5" w:rsidP="00355B9F">
            <w:pPr>
              <w:pStyle w:val="a3"/>
              <w:rPr>
                <w:lang w:val="kk-KZ"/>
              </w:rPr>
            </w:pPr>
            <w:r>
              <w:rPr>
                <w:b/>
                <w:sz w:val="22"/>
                <w:lang w:val="kk-KZ"/>
              </w:rPr>
              <w:t xml:space="preserve">8 тақырып. </w:t>
            </w:r>
            <w:r>
              <w:rPr>
                <w:sz w:val="22"/>
                <w:lang w:val="kk-KZ"/>
              </w:rPr>
              <w:t>Биполярлық және өріс транзисторларының кіріс, шығыс және беріліс статикалық сипаттамаларын зерттеу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permEnd w:id="1550593269"/>
      <w:tr w:rsidR="00FC56CC">
        <w:tc>
          <w:tcPr>
            <w:tcW w:w="0" w:type="auto"/>
            <w:gridSpan w:val="2"/>
          </w:tcPr>
          <w:p w:rsidR="00FC56CC" w:rsidRDefault="00C24EE5">
            <w:pPr>
              <w:pStyle w:val="a3"/>
            </w:pPr>
            <w:r>
              <w:rPr>
                <w:b/>
              </w:rPr>
              <w:lastRenderedPageBreak/>
              <w:t>БАРЛЫҒЫ / ИТОГО</w:t>
            </w:r>
          </w:p>
        </w:tc>
        <w:tc>
          <w:tcPr>
            <w:tcW w:w="0" w:type="auto"/>
          </w:tcPr>
          <w:p w:rsidR="00FC56CC" w:rsidRDefault="00C24EE5">
            <w:pPr>
              <w:pStyle w:val="a3"/>
              <w:jc w:val="center"/>
            </w:pPr>
            <w:permStart w:id="139159171" w:edGrp="none"/>
            <w:r>
              <w:rPr>
                <w:b/>
              </w:rPr>
              <w:t>16</w:t>
            </w:r>
            <w:permEnd w:id="139159171"/>
          </w:p>
        </w:tc>
        <w:tc>
          <w:tcPr>
            <w:tcW w:w="0" w:type="auto"/>
          </w:tcPr>
          <w:p w:rsidR="00FC56CC" w:rsidRDefault="00FC56CC">
            <w:pPr>
              <w:pStyle w:val="a3"/>
            </w:pPr>
          </w:p>
        </w:tc>
      </w:tr>
    </w:tbl>
    <w:p w:rsidR="00FC56CC" w:rsidRDefault="00FC56CC">
      <w:pPr>
        <w:pStyle w:val="a3"/>
      </w:pPr>
    </w:p>
    <w:p w:rsidR="00FC56CC" w:rsidRDefault="00C24EE5">
      <w:pPr>
        <w:pStyle w:val="a3"/>
        <w:jc w:val="center"/>
      </w:pPr>
      <w:r>
        <w:rPr>
          <w:b/>
        </w:rPr>
        <w:t>2.2 Тапсырманы өздік жұмыс үшін оқыту (СӨЖ)</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FC56CC">
        <w:trPr>
          <w:trHeight w:val="1229"/>
          <w:tblHeader/>
        </w:trPr>
        <w:tc>
          <w:tcPr>
            <w:tcW w:w="1026" w:type="pct"/>
          </w:tcPr>
          <w:p w:rsidR="00FC56CC" w:rsidRDefault="00C24EE5">
            <w:pPr>
              <w:pStyle w:val="a3"/>
              <w:jc w:val="center"/>
            </w:pPr>
            <w:r>
              <w:t>Тақырып</w:t>
            </w:r>
          </w:p>
        </w:tc>
        <w:tc>
          <w:tcPr>
            <w:tcW w:w="1140" w:type="pct"/>
          </w:tcPr>
          <w:p w:rsidR="00FC56CC" w:rsidRDefault="00C24EE5">
            <w:pPr>
              <w:pStyle w:val="a3"/>
              <w:jc w:val="center"/>
            </w:pPr>
            <w:r>
              <w:t>Тапсырманың мазмұны</w:t>
            </w:r>
          </w:p>
        </w:tc>
        <w:tc>
          <w:tcPr>
            <w:tcW w:w="620" w:type="pct"/>
          </w:tcPr>
          <w:p w:rsidR="00FC56CC" w:rsidRDefault="00C24EE5">
            <w:pPr>
              <w:pStyle w:val="a3"/>
              <w:jc w:val="center"/>
            </w:pPr>
            <w:r>
              <w:t>Бақылау түрі</w:t>
            </w:r>
          </w:p>
        </w:tc>
        <w:tc>
          <w:tcPr>
            <w:tcW w:w="723" w:type="pct"/>
          </w:tcPr>
          <w:p w:rsidR="00FC56CC" w:rsidRDefault="00C24EE5">
            <w:pPr>
              <w:pStyle w:val="a3"/>
              <w:jc w:val="center"/>
            </w:pPr>
            <w:r>
              <w:t>Тапсыру мерзімі, апта</w:t>
            </w:r>
          </w:p>
        </w:tc>
        <w:tc>
          <w:tcPr>
            <w:tcW w:w="822" w:type="pct"/>
          </w:tcPr>
          <w:p w:rsidR="00FC56CC" w:rsidRDefault="00C24EE5">
            <w:pPr>
              <w:pStyle w:val="a3"/>
              <w:jc w:val="center"/>
            </w:pPr>
            <w:r>
              <w:t>Еңбек сыйымдылығы сағат</w:t>
            </w:r>
          </w:p>
        </w:tc>
        <w:tc>
          <w:tcPr>
            <w:tcW w:w="669" w:type="pct"/>
          </w:tcPr>
          <w:p w:rsidR="00FC56CC" w:rsidRDefault="00C24EE5">
            <w:pPr>
              <w:pStyle w:val="a3"/>
              <w:jc w:val="center"/>
            </w:pPr>
            <w:r>
              <w:t>Әдебиетке сілтеме</w:t>
            </w:r>
          </w:p>
        </w:tc>
      </w:tr>
      <w:tr w:rsidR="00FC56CC">
        <w:tc>
          <w:tcPr>
            <w:tcW w:w="0" w:type="auto"/>
          </w:tcPr>
          <w:p w:rsidR="00FC56CC" w:rsidRDefault="00C24EE5">
            <w:pPr>
              <w:pStyle w:val="a3"/>
            </w:pPr>
            <w:permStart w:id="1773029376" w:edGrp="none"/>
            <w:r>
              <w:rPr>
                <w:sz w:val="22"/>
              </w:rPr>
              <w:t>Төмен жиілікті күшейткішті есептеу</w:t>
            </w:r>
          </w:p>
        </w:tc>
        <w:tc>
          <w:tcPr>
            <w:tcW w:w="0" w:type="auto"/>
          </w:tcPr>
          <w:p w:rsidR="00FC56CC" w:rsidRDefault="00C24EE5">
            <w:pPr>
              <w:pStyle w:val="a3"/>
            </w:pPr>
            <w:r>
              <w:rPr>
                <w:sz w:val="22"/>
              </w:rPr>
              <w:t>Бұл жұмысты орындаудың мақсаты студенттерде білім, білік, дағды түрінде әмбебап базалық және кәсіби құзыреттерді қалыптастыру болып табылады.</w:t>
            </w:r>
          </w:p>
        </w:tc>
        <w:tc>
          <w:tcPr>
            <w:tcW w:w="0" w:type="auto"/>
          </w:tcPr>
          <w:p w:rsidR="00FC56CC" w:rsidRDefault="00FC56CC">
            <w:pPr>
              <w:pStyle w:val="a3"/>
              <w:jc w:val="center"/>
            </w:pPr>
          </w:p>
        </w:tc>
        <w:tc>
          <w:tcPr>
            <w:tcW w:w="0" w:type="auto"/>
          </w:tcPr>
          <w:p w:rsidR="00FC56CC" w:rsidRDefault="00C24EE5">
            <w:pPr>
              <w:pStyle w:val="a3"/>
              <w:jc w:val="center"/>
            </w:pPr>
            <w:r>
              <w:t>15</w:t>
            </w:r>
          </w:p>
        </w:tc>
        <w:tc>
          <w:tcPr>
            <w:tcW w:w="0" w:type="auto"/>
          </w:tcPr>
          <w:p w:rsidR="00FC56CC" w:rsidRDefault="00C24EE5">
            <w:pPr>
              <w:pStyle w:val="a3"/>
              <w:jc w:val="center"/>
            </w:pPr>
            <w:r>
              <w:t>45</w:t>
            </w:r>
          </w:p>
        </w:tc>
        <w:tc>
          <w:tcPr>
            <w:tcW w:w="0" w:type="auto"/>
          </w:tcPr>
          <w:p w:rsidR="00FC56CC" w:rsidRDefault="00C24EE5">
            <w:pPr>
              <w:pStyle w:val="a3"/>
              <w:jc w:val="center"/>
            </w:pPr>
            <w:r>
              <w:t>3 Бочаров Л.Н. и др.</w:t>
            </w:r>
          </w:p>
        </w:tc>
      </w:tr>
      <w:permEnd w:id="1773029376"/>
    </w:tbl>
    <w:p w:rsidR="00FC56CC" w:rsidRDefault="00FC56CC">
      <w:pPr>
        <w:pStyle w:val="a3"/>
      </w:pPr>
    </w:p>
    <w:p w:rsidR="00FC56CC" w:rsidRDefault="00C24EE5">
      <w:pPr>
        <w:pStyle w:val="a3"/>
        <w:jc w:val="center"/>
      </w:pPr>
      <w:r>
        <w:rPr>
          <w:b/>
        </w:rPr>
        <w:t>2.3 Пән бойынша тапсырмаларды тапсыру кестесі</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65C47" w:rsidRPr="00D65C47" w:rsidTr="00C0360B">
        <w:trPr>
          <w:tblHeader/>
        </w:trPr>
        <w:tc>
          <w:tcPr>
            <w:tcW w:w="1250" w:type="pct"/>
            <w:vMerge w:val="restart"/>
          </w:tcPr>
          <w:p w:rsidR="00D65C47" w:rsidRPr="00D65C47" w:rsidRDefault="00D65C47" w:rsidP="00D65C47">
            <w:pPr>
              <w:pStyle w:val="a3"/>
              <w:jc w:val="center"/>
            </w:pPr>
            <w:r w:rsidRPr="00D65C47">
              <w:t>Тапсырма түрі</w:t>
            </w:r>
          </w:p>
          <w:p w:rsidR="00D65C47" w:rsidRPr="00D65C47" w:rsidRDefault="00D65C47" w:rsidP="00D65C47">
            <w:pPr>
              <w:pStyle w:val="a3"/>
            </w:pPr>
          </w:p>
        </w:tc>
        <w:tc>
          <w:tcPr>
            <w:tcW w:w="0" w:type="auto"/>
            <w:gridSpan w:val="15"/>
          </w:tcPr>
          <w:p w:rsidR="00D65C47" w:rsidRPr="00D65C47" w:rsidRDefault="00D65C47" w:rsidP="00D65C47">
            <w:pPr>
              <w:pStyle w:val="a3"/>
              <w:jc w:val="center"/>
            </w:pPr>
            <w:r w:rsidRPr="00D65C47">
              <w:t>Академиялық оқу кезеңі, апта</w:t>
            </w:r>
          </w:p>
          <w:p w:rsidR="00D65C47" w:rsidRPr="00D65C47" w:rsidRDefault="00D65C47" w:rsidP="00D65C47">
            <w:pPr>
              <w:pStyle w:val="a3"/>
              <w:jc w:val="center"/>
            </w:pPr>
          </w:p>
        </w:tc>
      </w:tr>
      <w:tr w:rsidR="00D65C47" w:rsidRPr="00D65C47" w:rsidTr="00C0360B">
        <w:trPr>
          <w:tblHeader/>
        </w:trPr>
        <w:tc>
          <w:tcPr>
            <w:tcW w:w="0" w:type="auto"/>
            <w:vMerge/>
          </w:tcPr>
          <w:p w:rsidR="00D65C47" w:rsidRPr="00D65C47" w:rsidRDefault="00D65C47" w:rsidP="00D65C47">
            <w:pPr>
              <w:pStyle w:val="a3"/>
            </w:pPr>
          </w:p>
        </w:tc>
        <w:tc>
          <w:tcPr>
            <w:tcW w:w="250" w:type="pct"/>
          </w:tcPr>
          <w:p w:rsidR="00D65C47" w:rsidRPr="00D65C47" w:rsidRDefault="00D65C47" w:rsidP="00D65C47">
            <w:pPr>
              <w:pStyle w:val="a3"/>
            </w:pPr>
            <w:r w:rsidRPr="00D65C47">
              <w:t>1</w:t>
            </w:r>
          </w:p>
        </w:tc>
        <w:tc>
          <w:tcPr>
            <w:tcW w:w="250" w:type="pct"/>
          </w:tcPr>
          <w:p w:rsidR="00D65C47" w:rsidRPr="00D65C47" w:rsidRDefault="00D65C47" w:rsidP="00D65C47">
            <w:pPr>
              <w:pStyle w:val="a3"/>
            </w:pPr>
            <w:r w:rsidRPr="00D65C47">
              <w:t>2</w:t>
            </w:r>
          </w:p>
        </w:tc>
        <w:tc>
          <w:tcPr>
            <w:tcW w:w="250" w:type="pct"/>
          </w:tcPr>
          <w:p w:rsidR="00D65C47" w:rsidRPr="00D65C47" w:rsidRDefault="00D65C47" w:rsidP="00D65C47">
            <w:pPr>
              <w:pStyle w:val="a3"/>
            </w:pPr>
            <w:r w:rsidRPr="00D65C47">
              <w:t>3</w:t>
            </w:r>
          </w:p>
        </w:tc>
        <w:tc>
          <w:tcPr>
            <w:tcW w:w="250" w:type="pct"/>
          </w:tcPr>
          <w:p w:rsidR="00D65C47" w:rsidRPr="00D65C47" w:rsidRDefault="00D65C47" w:rsidP="00D65C47">
            <w:pPr>
              <w:pStyle w:val="a3"/>
            </w:pPr>
            <w:r w:rsidRPr="00D65C47">
              <w:t>4</w:t>
            </w:r>
          </w:p>
        </w:tc>
        <w:tc>
          <w:tcPr>
            <w:tcW w:w="250" w:type="pct"/>
          </w:tcPr>
          <w:p w:rsidR="00D65C47" w:rsidRPr="00D65C47" w:rsidRDefault="00D65C47" w:rsidP="00D65C47">
            <w:pPr>
              <w:pStyle w:val="a3"/>
            </w:pPr>
            <w:r w:rsidRPr="00D65C47">
              <w:t>5</w:t>
            </w:r>
          </w:p>
        </w:tc>
        <w:tc>
          <w:tcPr>
            <w:tcW w:w="250" w:type="pct"/>
          </w:tcPr>
          <w:p w:rsidR="00D65C47" w:rsidRPr="00D65C47" w:rsidRDefault="00D65C47" w:rsidP="00D65C47">
            <w:pPr>
              <w:pStyle w:val="a3"/>
            </w:pPr>
            <w:r w:rsidRPr="00D65C47">
              <w:t>6</w:t>
            </w:r>
          </w:p>
        </w:tc>
        <w:tc>
          <w:tcPr>
            <w:tcW w:w="250" w:type="pct"/>
          </w:tcPr>
          <w:p w:rsidR="00D65C47" w:rsidRPr="00D65C47" w:rsidRDefault="00D65C47" w:rsidP="00D65C47">
            <w:pPr>
              <w:pStyle w:val="a3"/>
            </w:pPr>
            <w:r w:rsidRPr="00D65C47">
              <w:t>7</w:t>
            </w:r>
          </w:p>
        </w:tc>
        <w:tc>
          <w:tcPr>
            <w:tcW w:w="250" w:type="pct"/>
          </w:tcPr>
          <w:p w:rsidR="00D65C47" w:rsidRPr="00D65C47" w:rsidRDefault="00D65C47" w:rsidP="00D65C47">
            <w:pPr>
              <w:pStyle w:val="a3"/>
            </w:pPr>
            <w:r w:rsidRPr="00D65C47">
              <w:t>8</w:t>
            </w:r>
          </w:p>
        </w:tc>
        <w:tc>
          <w:tcPr>
            <w:tcW w:w="250" w:type="pct"/>
          </w:tcPr>
          <w:p w:rsidR="00D65C47" w:rsidRPr="00D65C47" w:rsidRDefault="00D65C47" w:rsidP="00D65C47">
            <w:pPr>
              <w:pStyle w:val="a3"/>
            </w:pPr>
            <w:r w:rsidRPr="00D65C47">
              <w:t>9</w:t>
            </w:r>
          </w:p>
        </w:tc>
        <w:tc>
          <w:tcPr>
            <w:tcW w:w="250" w:type="pct"/>
          </w:tcPr>
          <w:p w:rsidR="00D65C47" w:rsidRPr="00D65C47" w:rsidRDefault="00D65C47" w:rsidP="00D65C47">
            <w:pPr>
              <w:pStyle w:val="a3"/>
            </w:pPr>
            <w:r w:rsidRPr="00D65C47">
              <w:t>10</w:t>
            </w:r>
          </w:p>
        </w:tc>
        <w:tc>
          <w:tcPr>
            <w:tcW w:w="250" w:type="pct"/>
          </w:tcPr>
          <w:p w:rsidR="00D65C47" w:rsidRPr="00D65C47" w:rsidRDefault="00D65C47" w:rsidP="00D65C47">
            <w:pPr>
              <w:pStyle w:val="a3"/>
            </w:pPr>
            <w:r w:rsidRPr="00D65C47">
              <w:t>11</w:t>
            </w:r>
          </w:p>
        </w:tc>
        <w:tc>
          <w:tcPr>
            <w:tcW w:w="250" w:type="pct"/>
          </w:tcPr>
          <w:p w:rsidR="00D65C47" w:rsidRPr="00D65C47" w:rsidRDefault="00D65C47" w:rsidP="00D65C47">
            <w:pPr>
              <w:pStyle w:val="a3"/>
            </w:pPr>
            <w:r w:rsidRPr="00D65C47">
              <w:t>12</w:t>
            </w:r>
          </w:p>
        </w:tc>
        <w:tc>
          <w:tcPr>
            <w:tcW w:w="250" w:type="pct"/>
          </w:tcPr>
          <w:p w:rsidR="00D65C47" w:rsidRPr="00D65C47" w:rsidRDefault="00D65C47" w:rsidP="00D65C47">
            <w:pPr>
              <w:pStyle w:val="a3"/>
            </w:pPr>
            <w:r w:rsidRPr="00D65C47">
              <w:t>13</w:t>
            </w:r>
          </w:p>
        </w:tc>
        <w:tc>
          <w:tcPr>
            <w:tcW w:w="250" w:type="pct"/>
          </w:tcPr>
          <w:p w:rsidR="00D65C47" w:rsidRPr="00D65C47" w:rsidRDefault="00D65C47" w:rsidP="00D65C47">
            <w:pPr>
              <w:pStyle w:val="a3"/>
            </w:pPr>
            <w:r w:rsidRPr="00D65C47">
              <w:t>14</w:t>
            </w:r>
          </w:p>
        </w:tc>
        <w:tc>
          <w:tcPr>
            <w:tcW w:w="250" w:type="pct"/>
          </w:tcPr>
          <w:p w:rsidR="00D65C47" w:rsidRPr="00D65C47" w:rsidRDefault="00D65C47" w:rsidP="00D65C47">
            <w:pPr>
              <w:pStyle w:val="a3"/>
            </w:pPr>
            <w:r w:rsidRPr="00D65C47">
              <w:t>15</w:t>
            </w:r>
          </w:p>
        </w:tc>
      </w:tr>
      <w:tr w:rsidR="00D65C47" w:rsidRPr="00D65C47" w:rsidTr="00C0360B">
        <w:tc>
          <w:tcPr>
            <w:tcW w:w="0" w:type="auto"/>
            <w:gridSpan w:val="16"/>
          </w:tcPr>
          <w:p w:rsidR="00D65C47" w:rsidRPr="00D65C47" w:rsidRDefault="00D65C47" w:rsidP="00D65C47">
            <w:pPr>
              <w:pStyle w:val="a3"/>
            </w:pPr>
            <w:r w:rsidRPr="00D65C47">
              <w:t xml:space="preserve">Білімі </w:t>
            </w:r>
          </w:p>
        </w:tc>
      </w:tr>
      <w:tr w:rsidR="00D65C47" w:rsidRPr="00D65C47" w:rsidTr="00C0360B">
        <w:tc>
          <w:tcPr>
            <w:tcW w:w="0" w:type="auto"/>
          </w:tcPr>
          <w:p w:rsidR="00D65C47" w:rsidRPr="00D65C47" w:rsidRDefault="00D65C47" w:rsidP="00D65C47">
            <w:pPr>
              <w:pStyle w:val="a3"/>
              <w:rPr>
                <w:lang w:val="kk-KZ"/>
              </w:rPr>
            </w:pPr>
            <w:permStart w:id="1625951064" w:edGrp="none"/>
            <w:r>
              <w:t xml:space="preserve">Ауызшы </w:t>
            </w:r>
            <w:r>
              <w:rPr>
                <w:lang w:val="kk-KZ"/>
              </w:rPr>
              <w:t>сұрау</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r>
      <w:permEnd w:id="1625951064"/>
      <w:tr w:rsidR="00D65C47" w:rsidRPr="00D65C47" w:rsidTr="00C0360B">
        <w:tc>
          <w:tcPr>
            <w:tcW w:w="0" w:type="auto"/>
            <w:gridSpan w:val="16"/>
          </w:tcPr>
          <w:p w:rsidR="00D65C47" w:rsidRPr="00D65C47" w:rsidRDefault="00D65C47" w:rsidP="00D65C47">
            <w:pPr>
              <w:pStyle w:val="a3"/>
            </w:pPr>
            <w:r w:rsidRPr="00D65C47">
              <w:t xml:space="preserve">Түсіну </w:t>
            </w:r>
          </w:p>
        </w:tc>
      </w:tr>
      <w:tr w:rsidR="00D65C47" w:rsidRPr="00D65C47" w:rsidTr="00C0360B">
        <w:tc>
          <w:tcPr>
            <w:tcW w:w="0" w:type="auto"/>
          </w:tcPr>
          <w:p w:rsidR="00D65C47" w:rsidRPr="00D65C47" w:rsidRDefault="00D65C47" w:rsidP="00D65C47">
            <w:pPr>
              <w:pStyle w:val="a3"/>
              <w:rPr>
                <w:lang w:val="kk-KZ"/>
              </w:rPr>
            </w:pPr>
            <w:permStart w:id="2113487966" w:edGrp="none"/>
            <w:r>
              <w:rPr>
                <w:lang w:val="kk-KZ"/>
              </w:rPr>
              <w:t>Жазбаша есеп</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r>
      <w:permEnd w:id="2113487966"/>
      <w:tr w:rsidR="00D65C47" w:rsidRPr="00D65C47" w:rsidTr="00C0360B">
        <w:tc>
          <w:tcPr>
            <w:tcW w:w="0" w:type="auto"/>
            <w:gridSpan w:val="16"/>
          </w:tcPr>
          <w:p w:rsidR="00D65C47" w:rsidRPr="00D65C47" w:rsidRDefault="00D65C47" w:rsidP="00D65C47">
            <w:pPr>
              <w:pStyle w:val="a3"/>
            </w:pPr>
            <w:r w:rsidRPr="00D65C47">
              <w:t xml:space="preserve">Пайдалану  </w:t>
            </w:r>
          </w:p>
        </w:tc>
      </w:tr>
      <w:tr w:rsidR="00D65C47" w:rsidRPr="00D65C47" w:rsidTr="00C0360B">
        <w:tc>
          <w:tcPr>
            <w:tcW w:w="0" w:type="auto"/>
          </w:tcPr>
          <w:p w:rsidR="00D65C47" w:rsidRPr="00D65C47" w:rsidRDefault="00D65C47" w:rsidP="00D65C47">
            <w:pPr>
              <w:pStyle w:val="a3"/>
            </w:pPr>
            <w:permStart w:id="434469849" w:edGrp="none"/>
            <w:r w:rsidRPr="00D65C47">
              <w:t>Презентация</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r>
      <w:permEnd w:id="434469849"/>
      <w:tr w:rsidR="00D65C47" w:rsidRPr="00D65C47" w:rsidTr="00C0360B">
        <w:tc>
          <w:tcPr>
            <w:tcW w:w="0" w:type="auto"/>
            <w:gridSpan w:val="16"/>
          </w:tcPr>
          <w:p w:rsidR="00D65C47" w:rsidRPr="00D65C47" w:rsidRDefault="00D65C47" w:rsidP="00D65C47">
            <w:pPr>
              <w:pStyle w:val="a3"/>
            </w:pPr>
          </w:p>
        </w:tc>
      </w:tr>
      <w:tr w:rsidR="00D65C47" w:rsidRPr="00D65C47" w:rsidTr="00C0360B">
        <w:tc>
          <w:tcPr>
            <w:tcW w:w="0" w:type="auto"/>
          </w:tcPr>
          <w:p w:rsidR="00D65C47" w:rsidRPr="00D65C47" w:rsidRDefault="00D65C47" w:rsidP="00D65C47">
            <w:pPr>
              <w:pStyle w:val="a3"/>
            </w:pPr>
            <w:permStart w:id="899680877" w:edGrp="none"/>
            <w:r>
              <w:t>Рубеждік</w:t>
            </w:r>
            <w:r w:rsidRPr="00D65C47">
              <w:t xml:space="preserve"> тест</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r>
      <w:permEnd w:id="899680877"/>
    </w:tbl>
    <w:p w:rsidR="00FC56CC" w:rsidRDefault="00FC56CC">
      <w:pPr>
        <w:pStyle w:val="a3"/>
      </w:pPr>
    </w:p>
    <w:p w:rsidR="00FC56CC" w:rsidRDefault="00C24EE5">
      <w:pPr>
        <w:pStyle w:val="a3"/>
        <w:jc w:val="center"/>
      </w:pPr>
      <w:r>
        <w:rPr>
          <w:b/>
        </w:rPr>
        <w:t>3 БІЛІМ АЛУШЫНЫҢ БІЛІМІН БАҒАЛАУ</w:t>
      </w:r>
    </w:p>
    <w:p w:rsidR="00FC56CC" w:rsidRDefault="00FC56CC">
      <w:pPr>
        <w:pStyle w:val="a3"/>
      </w:pPr>
    </w:p>
    <w:p w:rsidR="00FC56CC" w:rsidRDefault="00C24EE5">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FC56CC" w:rsidTr="00D65C47">
        <w:trPr>
          <w:tblHeader/>
        </w:trPr>
        <w:tc>
          <w:tcPr>
            <w:tcW w:w="666" w:type="pct"/>
          </w:tcPr>
          <w:p w:rsidR="00FC56CC" w:rsidRDefault="00C24EE5">
            <w:pPr>
              <w:pStyle w:val="a3"/>
              <w:jc w:val="center"/>
            </w:pPr>
            <w:r>
              <w:t>Кезең</w:t>
            </w:r>
          </w:p>
        </w:tc>
        <w:tc>
          <w:tcPr>
            <w:tcW w:w="2741" w:type="pct"/>
          </w:tcPr>
          <w:p w:rsidR="00FC56CC" w:rsidRDefault="00C24EE5">
            <w:pPr>
              <w:pStyle w:val="a3"/>
              <w:jc w:val="center"/>
            </w:pPr>
            <w:r>
              <w:t>Тапсырма түрі</w:t>
            </w:r>
          </w:p>
        </w:tc>
        <w:tc>
          <w:tcPr>
            <w:tcW w:w="1074" w:type="pct"/>
          </w:tcPr>
          <w:p w:rsidR="00FC56CC" w:rsidRDefault="00C24EE5">
            <w:pPr>
              <w:pStyle w:val="a3"/>
              <w:jc w:val="center"/>
            </w:pPr>
            <w:r>
              <w:t>Балл саны (max)</w:t>
            </w:r>
          </w:p>
        </w:tc>
        <w:tc>
          <w:tcPr>
            <w:tcW w:w="519" w:type="pct"/>
          </w:tcPr>
          <w:p w:rsidR="00FC56CC" w:rsidRDefault="00C24EE5">
            <w:pPr>
              <w:pStyle w:val="a3"/>
              <w:jc w:val="center"/>
            </w:pPr>
            <w:r>
              <w:t>Жиыны</w:t>
            </w:r>
          </w:p>
        </w:tc>
      </w:tr>
      <w:tr w:rsidR="00D65C47">
        <w:tc>
          <w:tcPr>
            <w:tcW w:w="0" w:type="auto"/>
            <w:vMerge w:val="restart"/>
          </w:tcPr>
          <w:p w:rsidR="00D65C47" w:rsidRDefault="00D65C47" w:rsidP="00D65C47">
            <w:pPr>
              <w:pStyle w:val="a3"/>
              <w:jc w:val="center"/>
            </w:pPr>
            <w:permStart w:id="1547006452" w:edGrp="everyone" w:colFirst="1" w:colLast="1"/>
            <w:permStart w:id="189479419" w:edGrp="everyone" w:colFirst="2" w:colLast="2"/>
            <w:r>
              <w:t xml:space="preserve">1-й аралық </w:t>
            </w:r>
            <w:r>
              <w:lastRenderedPageBreak/>
              <w:t>бақылау</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lastRenderedPageBreak/>
              <w:t>Практика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val="restart"/>
          </w:tcPr>
          <w:p w:rsidR="00D65C47" w:rsidRDefault="00D65C47" w:rsidP="00D65C47">
            <w:pPr>
              <w:pStyle w:val="a3"/>
              <w:jc w:val="center"/>
            </w:pPr>
            <w:r>
              <w:t>0-100</w:t>
            </w:r>
          </w:p>
        </w:tc>
      </w:tr>
      <w:tr w:rsidR="00D65C47">
        <w:tc>
          <w:tcPr>
            <w:tcW w:w="0" w:type="auto"/>
            <w:vMerge/>
          </w:tcPr>
          <w:p w:rsidR="00D65C47" w:rsidRDefault="00D65C47" w:rsidP="00D65C47">
            <w:pPr>
              <w:pStyle w:val="a3"/>
              <w:jc w:val="center"/>
            </w:pPr>
            <w:permStart w:id="588208941" w:edGrp="everyone" w:colFirst="1" w:colLast="1"/>
            <w:permStart w:id="1801269396" w:edGrp="everyone" w:colFirst="2" w:colLast="2"/>
            <w:permStart w:id="1884762020" w:edGrp="everyone" w:colFirst="4" w:colLast="4"/>
            <w:permEnd w:id="1547006452"/>
            <w:permEnd w:id="189479419"/>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tcPr>
          <w:p w:rsidR="00D65C47" w:rsidRDefault="00D65C47" w:rsidP="00D65C47">
            <w:pPr>
              <w:pStyle w:val="a3"/>
              <w:jc w:val="center"/>
            </w:pPr>
          </w:p>
        </w:tc>
      </w:tr>
      <w:tr w:rsidR="00D65C47">
        <w:tc>
          <w:tcPr>
            <w:tcW w:w="0" w:type="auto"/>
            <w:vMerge/>
          </w:tcPr>
          <w:p w:rsidR="00D65C47" w:rsidRDefault="00D65C47" w:rsidP="00D65C47">
            <w:pPr>
              <w:pStyle w:val="a3"/>
              <w:jc w:val="center"/>
            </w:pPr>
            <w:permStart w:id="1464075175" w:edGrp="everyone" w:colFirst="1" w:colLast="1"/>
            <w:permStart w:id="1144787813" w:edGrp="everyone" w:colFirst="2" w:colLast="2"/>
            <w:permEnd w:id="588208941"/>
            <w:permEnd w:id="1801269396"/>
            <w:permEnd w:id="1884762020"/>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Тест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30</w:t>
            </w:r>
          </w:p>
        </w:tc>
        <w:tc>
          <w:tcPr>
            <w:tcW w:w="0" w:type="auto"/>
            <w:vMerge/>
          </w:tcPr>
          <w:p w:rsidR="00D65C47" w:rsidRDefault="00D65C47" w:rsidP="00D65C47">
            <w:pPr>
              <w:pStyle w:val="a3"/>
              <w:jc w:val="center"/>
            </w:pPr>
          </w:p>
        </w:tc>
      </w:tr>
      <w:tr w:rsidR="00D65C47">
        <w:tc>
          <w:tcPr>
            <w:tcW w:w="0" w:type="auto"/>
            <w:vMerge w:val="restart"/>
          </w:tcPr>
          <w:p w:rsidR="00D65C47" w:rsidRDefault="00D65C47" w:rsidP="00D65C47">
            <w:pPr>
              <w:pStyle w:val="a3"/>
              <w:jc w:val="center"/>
            </w:pPr>
            <w:permStart w:id="597976484" w:edGrp="everyone" w:colFirst="1" w:colLast="1"/>
            <w:permStart w:id="975206956" w:edGrp="everyone" w:colFirst="2" w:colLast="2"/>
            <w:permEnd w:id="1464075175"/>
            <w:permEnd w:id="1144787813"/>
            <w:r>
              <w:t>2-й аралық бақылау</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val="restart"/>
          </w:tcPr>
          <w:p w:rsidR="00D65C47" w:rsidRDefault="00D65C47" w:rsidP="00D65C47">
            <w:pPr>
              <w:pStyle w:val="a3"/>
              <w:jc w:val="center"/>
            </w:pPr>
            <w:r>
              <w:t>0-100</w:t>
            </w:r>
          </w:p>
        </w:tc>
      </w:tr>
      <w:tr w:rsidR="00D65C47">
        <w:tc>
          <w:tcPr>
            <w:tcW w:w="0" w:type="auto"/>
            <w:vMerge/>
          </w:tcPr>
          <w:p w:rsidR="00D65C47" w:rsidRDefault="00D65C47" w:rsidP="00D65C47">
            <w:pPr>
              <w:pStyle w:val="a3"/>
              <w:jc w:val="center"/>
            </w:pPr>
            <w:permStart w:id="550901988" w:edGrp="everyone" w:colFirst="1" w:colLast="1"/>
            <w:permStart w:id="389706599" w:edGrp="everyone" w:colFirst="2" w:colLast="2"/>
            <w:permStart w:id="12862304" w:edGrp="everyone" w:colFirst="4" w:colLast="4"/>
            <w:permEnd w:id="597976484"/>
            <w:permEnd w:id="975206956"/>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tcPr>
          <w:p w:rsidR="00D65C47" w:rsidRDefault="00D65C47" w:rsidP="00D65C47">
            <w:pPr>
              <w:pStyle w:val="a3"/>
              <w:jc w:val="center"/>
            </w:pPr>
          </w:p>
        </w:tc>
      </w:tr>
      <w:tr w:rsidR="00D65C47">
        <w:tc>
          <w:tcPr>
            <w:tcW w:w="0" w:type="auto"/>
            <w:vMerge/>
          </w:tcPr>
          <w:p w:rsidR="00D65C47" w:rsidRDefault="00D65C47" w:rsidP="00D65C47">
            <w:pPr>
              <w:pStyle w:val="a3"/>
              <w:jc w:val="center"/>
            </w:pPr>
            <w:permStart w:id="1173388000" w:edGrp="everyone" w:colFirst="1" w:colLast="1"/>
            <w:permStart w:id="1293177276" w:edGrp="everyone" w:colFirst="2" w:colLast="2"/>
            <w:permEnd w:id="550901988"/>
            <w:permEnd w:id="389706599"/>
            <w:permEnd w:id="12862304"/>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Тест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30</w:t>
            </w:r>
          </w:p>
        </w:tc>
        <w:tc>
          <w:tcPr>
            <w:tcW w:w="0" w:type="auto"/>
            <w:vMerge/>
          </w:tcPr>
          <w:p w:rsidR="00D65C47" w:rsidRDefault="00D65C47" w:rsidP="00D65C47">
            <w:pPr>
              <w:pStyle w:val="a3"/>
              <w:jc w:val="center"/>
            </w:pPr>
          </w:p>
        </w:tc>
      </w:tr>
      <w:permEnd w:id="1173388000"/>
      <w:permEnd w:id="1293177276"/>
      <w:tr w:rsidR="00D65C47" w:rsidTr="00D65C47">
        <w:tc>
          <w:tcPr>
            <w:tcW w:w="0" w:type="auto"/>
          </w:tcPr>
          <w:p w:rsidR="00FC56CC" w:rsidRDefault="00C24EE5">
            <w:pPr>
              <w:pStyle w:val="a3"/>
              <w:jc w:val="center"/>
            </w:pPr>
            <w:r>
              <w:t>Қорытынды бақылау</w:t>
            </w:r>
          </w:p>
        </w:tc>
        <w:tc>
          <w:tcPr>
            <w:tcW w:w="0" w:type="auto"/>
            <w:gridSpan w:val="2"/>
          </w:tcPr>
          <w:p w:rsidR="00FC56CC" w:rsidRDefault="00C24EE5">
            <w:pPr>
              <w:pStyle w:val="a3"/>
            </w:pPr>
            <w:r>
              <w:t>экзамен</w:t>
            </w:r>
          </w:p>
        </w:tc>
        <w:tc>
          <w:tcPr>
            <w:tcW w:w="0" w:type="auto"/>
          </w:tcPr>
          <w:p w:rsidR="00FC56CC" w:rsidRDefault="00C24EE5">
            <w:pPr>
              <w:pStyle w:val="a3"/>
              <w:jc w:val="center"/>
            </w:pPr>
            <w:r>
              <w:t>0-100</w:t>
            </w:r>
          </w:p>
        </w:tc>
      </w:tr>
    </w:tbl>
    <w:p w:rsidR="00FC56CC" w:rsidRDefault="00FC56CC">
      <w:pPr>
        <w:pStyle w:val="a3"/>
      </w:pPr>
    </w:p>
    <w:p w:rsidR="00FC56CC" w:rsidRDefault="00C24EE5">
      <w:pPr>
        <w:pStyle w:val="a3"/>
        <w:ind w:firstLine="567"/>
      </w:pPr>
      <w:r>
        <w:t>Пән бойынша білім алушының білімін қорытынды бағалау 100 баллдық жүйе бойынша жүзеге асырылады және:</w:t>
      </w:r>
    </w:p>
    <w:p w:rsidR="00FC56CC" w:rsidRDefault="00C24EE5">
      <w:pPr>
        <w:pStyle w:val="a3"/>
        <w:ind w:firstLine="567"/>
      </w:pPr>
      <w:r>
        <w:t>- Емтиханда алынған нәтиженің 40%;</w:t>
      </w:r>
    </w:p>
    <w:p w:rsidR="00FC56CC" w:rsidRDefault="00C24EE5">
      <w:pPr>
        <w:pStyle w:val="a3"/>
        <w:ind w:firstLine="567"/>
      </w:pPr>
      <w:r>
        <w:t>- Ағымдағы үлгерімнің 60% - ы.</w:t>
      </w:r>
    </w:p>
    <w:p w:rsidR="00FC56CC" w:rsidRDefault="00FC56CC">
      <w:pPr>
        <w:pStyle w:val="a3"/>
      </w:pPr>
    </w:p>
    <w:p w:rsidR="00FC56CC" w:rsidRDefault="00C24EE5">
      <w:pPr>
        <w:pStyle w:val="a3"/>
        <w:ind w:firstLine="567"/>
      </w:pPr>
      <w:r>
        <w:t>Қорытынды бағаны есептеу формуласы</w:t>
      </w:r>
    </w:p>
    <w:p w:rsidR="00FC56CC" w:rsidRDefault="00FC56CC">
      <w:pPr>
        <w:pStyle w:val="a3"/>
      </w:pPr>
    </w:p>
    <w:p w:rsidR="00FC56CC" w:rsidRDefault="00C24EE5">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C56CC" w:rsidRDefault="00FC56CC">
      <w:pPr>
        <w:pStyle w:val="a3"/>
      </w:pPr>
    </w:p>
    <w:p w:rsidR="00FC56CC" w:rsidRDefault="00C24EE5">
      <w:pPr>
        <w:pStyle w:val="a3"/>
        <w:ind w:firstLine="567"/>
      </w:pPr>
      <w:r>
        <w:t>мұндағы, Р1, Р2-тиісінше бірінші, екінші рейтингті бағалаудың сандық эквиваленттері;</w:t>
      </w:r>
    </w:p>
    <w:p w:rsidR="00FC56CC" w:rsidRDefault="00C24EE5">
      <w:pPr>
        <w:pStyle w:val="a3"/>
        <w:ind w:firstLine="567"/>
      </w:pPr>
      <w:r>
        <w:t>Э – емтихандағы бағаның сандық баламасы.</w:t>
      </w:r>
    </w:p>
    <w:p w:rsidR="00FC56CC" w:rsidRDefault="00FC56CC">
      <w:pPr>
        <w:pStyle w:val="a3"/>
      </w:pPr>
    </w:p>
    <w:p w:rsidR="00FC56CC" w:rsidRDefault="00C24EE5">
      <w:pPr>
        <w:pStyle w:val="a3"/>
        <w:ind w:firstLine="567"/>
      </w:pPr>
      <w:r>
        <w:t>Қортынды әріптік бағасы және оның балдық сандық эквиваленті:</w:t>
      </w:r>
    </w:p>
    <w:p w:rsidR="00FC56CC" w:rsidRDefault="00FC56CC">
      <w:pPr>
        <w:pStyle w:val="a3"/>
      </w:pPr>
    </w:p>
    <w:p w:rsidR="00FC56CC" w:rsidRDefault="00C24EE5">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FC56CC">
        <w:trPr>
          <w:tblHeader/>
        </w:trPr>
        <w:tc>
          <w:tcPr>
            <w:tcW w:w="600" w:type="pct"/>
          </w:tcPr>
          <w:p w:rsidR="00FC56CC" w:rsidRDefault="00C24EE5">
            <w:pPr>
              <w:pStyle w:val="a3"/>
              <w:jc w:val="center"/>
            </w:pPr>
            <w:r>
              <w:t>Әріптік жүйе бойынша бағалар</w:t>
            </w:r>
          </w:p>
        </w:tc>
        <w:tc>
          <w:tcPr>
            <w:tcW w:w="900" w:type="pct"/>
          </w:tcPr>
          <w:p w:rsidR="00FC56CC" w:rsidRDefault="00C24EE5">
            <w:pPr>
              <w:pStyle w:val="a3"/>
              <w:jc w:val="center"/>
            </w:pPr>
            <w:r>
              <w:t>Балдардың сандық эквиваленті</w:t>
            </w:r>
          </w:p>
        </w:tc>
        <w:tc>
          <w:tcPr>
            <w:tcW w:w="800" w:type="pct"/>
          </w:tcPr>
          <w:p w:rsidR="00FC56CC" w:rsidRDefault="00C24EE5">
            <w:pPr>
              <w:pStyle w:val="a3"/>
              <w:jc w:val="center"/>
            </w:pPr>
            <w:r>
              <w:t>Балдар (%-тік құрамы)</w:t>
            </w:r>
          </w:p>
        </w:tc>
        <w:tc>
          <w:tcPr>
            <w:tcW w:w="800" w:type="pct"/>
          </w:tcPr>
          <w:p w:rsidR="00FC56CC" w:rsidRDefault="00C24EE5">
            <w:pPr>
              <w:pStyle w:val="a3"/>
              <w:jc w:val="center"/>
            </w:pPr>
            <w:r>
              <w:t>Дәстүрлі жүйе бойынша бағалар</w:t>
            </w:r>
          </w:p>
        </w:tc>
        <w:tc>
          <w:tcPr>
            <w:tcW w:w="0" w:type="auto"/>
          </w:tcPr>
          <w:p w:rsidR="00FC56CC" w:rsidRDefault="00C24EE5">
            <w:pPr>
              <w:pStyle w:val="a3"/>
              <w:jc w:val="center"/>
            </w:pPr>
            <w:r>
              <w:t>Өлшем</w:t>
            </w:r>
          </w:p>
        </w:tc>
      </w:tr>
      <w:tr w:rsidR="00FC56CC">
        <w:tc>
          <w:tcPr>
            <w:tcW w:w="0" w:type="auto"/>
          </w:tcPr>
          <w:p w:rsidR="00FC56CC" w:rsidRDefault="00C24EE5">
            <w:pPr>
              <w:pStyle w:val="a3"/>
              <w:jc w:val="center"/>
            </w:pPr>
            <w:r>
              <w:t>A</w:t>
            </w:r>
          </w:p>
        </w:tc>
        <w:tc>
          <w:tcPr>
            <w:tcW w:w="0" w:type="auto"/>
          </w:tcPr>
          <w:p w:rsidR="00FC56CC" w:rsidRDefault="00C24EE5">
            <w:pPr>
              <w:pStyle w:val="a3"/>
              <w:jc w:val="center"/>
            </w:pPr>
            <w:r>
              <w:t>4.0</w:t>
            </w:r>
          </w:p>
        </w:tc>
        <w:tc>
          <w:tcPr>
            <w:tcW w:w="0" w:type="auto"/>
          </w:tcPr>
          <w:p w:rsidR="00FC56CC" w:rsidRDefault="00C24EE5">
            <w:pPr>
              <w:pStyle w:val="a3"/>
              <w:jc w:val="center"/>
            </w:pPr>
            <w:r>
              <w:t>95-100</w:t>
            </w:r>
          </w:p>
        </w:tc>
        <w:tc>
          <w:tcPr>
            <w:tcW w:w="0" w:type="auto"/>
            <w:vMerge w:val="restart"/>
          </w:tcPr>
          <w:p w:rsidR="00FC56CC" w:rsidRDefault="00C24EE5">
            <w:pPr>
              <w:pStyle w:val="a3"/>
              <w:jc w:val="center"/>
            </w:pPr>
            <w:r>
              <w:t>Өте жақсы</w:t>
            </w:r>
          </w:p>
        </w:tc>
        <w:tc>
          <w:tcPr>
            <w:tcW w:w="0" w:type="auto"/>
            <w:vMerge w:val="restart"/>
          </w:tcPr>
          <w:p w:rsidR="00FC56CC" w:rsidRDefault="00C24EE5">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FC56CC">
        <w:tc>
          <w:tcPr>
            <w:tcW w:w="0" w:type="auto"/>
          </w:tcPr>
          <w:p w:rsidR="00FC56CC" w:rsidRDefault="00C24EE5">
            <w:pPr>
              <w:pStyle w:val="a3"/>
              <w:jc w:val="center"/>
            </w:pPr>
            <w:r>
              <w:t>A-</w:t>
            </w:r>
          </w:p>
        </w:tc>
        <w:tc>
          <w:tcPr>
            <w:tcW w:w="0" w:type="auto"/>
          </w:tcPr>
          <w:p w:rsidR="00FC56CC" w:rsidRDefault="00C24EE5">
            <w:pPr>
              <w:pStyle w:val="a3"/>
              <w:jc w:val="center"/>
            </w:pPr>
            <w:r>
              <w:t>3.67</w:t>
            </w:r>
          </w:p>
        </w:tc>
        <w:tc>
          <w:tcPr>
            <w:tcW w:w="0" w:type="auto"/>
          </w:tcPr>
          <w:p w:rsidR="00FC56CC" w:rsidRDefault="00C24EE5">
            <w:pPr>
              <w:pStyle w:val="a3"/>
              <w:jc w:val="center"/>
            </w:pPr>
            <w:r>
              <w:t>90-94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3.33</w:t>
            </w:r>
          </w:p>
        </w:tc>
        <w:tc>
          <w:tcPr>
            <w:tcW w:w="0" w:type="auto"/>
          </w:tcPr>
          <w:p w:rsidR="00FC56CC" w:rsidRDefault="00C24EE5">
            <w:pPr>
              <w:pStyle w:val="a3"/>
              <w:jc w:val="center"/>
            </w:pPr>
            <w:r>
              <w:t>85-89</w:t>
            </w:r>
          </w:p>
        </w:tc>
        <w:tc>
          <w:tcPr>
            <w:tcW w:w="0" w:type="auto"/>
            <w:vMerge w:val="restart"/>
          </w:tcPr>
          <w:p w:rsidR="00FC56CC" w:rsidRDefault="00C24EE5">
            <w:pPr>
              <w:pStyle w:val="a3"/>
              <w:jc w:val="center"/>
            </w:pPr>
            <w:r>
              <w:t>Жақсы</w:t>
            </w:r>
          </w:p>
        </w:tc>
        <w:tc>
          <w:tcPr>
            <w:tcW w:w="0" w:type="auto"/>
            <w:vMerge w:val="restart"/>
          </w:tcPr>
          <w:p w:rsidR="00FC56CC" w:rsidRDefault="00C24EE5">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w:t>
            </w:r>
            <w:r>
              <w:lastRenderedPageBreak/>
              <w:t>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3.0</w:t>
            </w:r>
          </w:p>
        </w:tc>
        <w:tc>
          <w:tcPr>
            <w:tcW w:w="0" w:type="auto"/>
          </w:tcPr>
          <w:p w:rsidR="00FC56CC" w:rsidRDefault="00C24EE5">
            <w:pPr>
              <w:pStyle w:val="a3"/>
              <w:jc w:val="center"/>
            </w:pPr>
            <w:r>
              <w:t>80-84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2.67</w:t>
            </w:r>
          </w:p>
        </w:tc>
        <w:tc>
          <w:tcPr>
            <w:tcW w:w="0" w:type="auto"/>
          </w:tcPr>
          <w:p w:rsidR="00FC56CC" w:rsidRDefault="00C24EE5">
            <w:pPr>
              <w:pStyle w:val="a3"/>
              <w:jc w:val="center"/>
            </w:pPr>
            <w:r>
              <w:t>75-79</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C+</w:t>
            </w:r>
          </w:p>
        </w:tc>
        <w:tc>
          <w:tcPr>
            <w:tcW w:w="0" w:type="auto"/>
          </w:tcPr>
          <w:p w:rsidR="00FC56CC" w:rsidRDefault="00C24EE5">
            <w:pPr>
              <w:pStyle w:val="a3"/>
              <w:jc w:val="center"/>
            </w:pPr>
            <w:r>
              <w:t>2.33</w:t>
            </w:r>
          </w:p>
        </w:tc>
        <w:tc>
          <w:tcPr>
            <w:tcW w:w="0" w:type="auto"/>
          </w:tcPr>
          <w:p w:rsidR="00FC56CC" w:rsidRDefault="00C24EE5">
            <w:pPr>
              <w:pStyle w:val="a3"/>
              <w:jc w:val="center"/>
            </w:pPr>
            <w:r>
              <w:t>70-74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lastRenderedPageBreak/>
              <w:t>C</w:t>
            </w:r>
          </w:p>
        </w:tc>
        <w:tc>
          <w:tcPr>
            <w:tcW w:w="0" w:type="auto"/>
          </w:tcPr>
          <w:p w:rsidR="00FC56CC" w:rsidRDefault="00C24EE5">
            <w:pPr>
              <w:pStyle w:val="a3"/>
              <w:jc w:val="center"/>
            </w:pPr>
            <w:r>
              <w:t>2.0</w:t>
            </w:r>
          </w:p>
        </w:tc>
        <w:tc>
          <w:tcPr>
            <w:tcW w:w="0" w:type="auto"/>
          </w:tcPr>
          <w:p w:rsidR="00FC56CC" w:rsidRDefault="00C24EE5">
            <w:pPr>
              <w:pStyle w:val="a3"/>
              <w:jc w:val="center"/>
            </w:pPr>
            <w:r>
              <w:t>65-69</w:t>
            </w:r>
          </w:p>
        </w:tc>
        <w:tc>
          <w:tcPr>
            <w:tcW w:w="0" w:type="auto"/>
            <w:vMerge w:val="restart"/>
          </w:tcPr>
          <w:p w:rsidR="00FC56CC" w:rsidRDefault="00C24EE5">
            <w:pPr>
              <w:pStyle w:val="a3"/>
              <w:jc w:val="center"/>
            </w:pPr>
            <w:r>
              <w:t>Қанағаттанарлық</w:t>
            </w:r>
          </w:p>
        </w:tc>
        <w:tc>
          <w:tcPr>
            <w:tcW w:w="0" w:type="auto"/>
            <w:vMerge w:val="restart"/>
          </w:tcPr>
          <w:p w:rsidR="00FC56CC" w:rsidRDefault="00C24EE5">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FC56CC">
        <w:tc>
          <w:tcPr>
            <w:tcW w:w="0" w:type="auto"/>
          </w:tcPr>
          <w:p w:rsidR="00FC56CC" w:rsidRDefault="00C24EE5">
            <w:pPr>
              <w:pStyle w:val="a3"/>
              <w:jc w:val="center"/>
            </w:pPr>
            <w:r>
              <w:t>C-</w:t>
            </w:r>
          </w:p>
        </w:tc>
        <w:tc>
          <w:tcPr>
            <w:tcW w:w="0" w:type="auto"/>
          </w:tcPr>
          <w:p w:rsidR="00FC56CC" w:rsidRDefault="00C24EE5">
            <w:pPr>
              <w:pStyle w:val="a3"/>
              <w:jc w:val="center"/>
            </w:pPr>
            <w:r>
              <w:t>1.67</w:t>
            </w:r>
          </w:p>
        </w:tc>
        <w:tc>
          <w:tcPr>
            <w:tcW w:w="0" w:type="auto"/>
          </w:tcPr>
          <w:p w:rsidR="00FC56CC" w:rsidRDefault="00C24EE5">
            <w:pPr>
              <w:pStyle w:val="a3"/>
              <w:jc w:val="center"/>
            </w:pPr>
            <w:r>
              <w:t>60-64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D+</w:t>
            </w:r>
          </w:p>
        </w:tc>
        <w:tc>
          <w:tcPr>
            <w:tcW w:w="0" w:type="auto"/>
          </w:tcPr>
          <w:p w:rsidR="00FC56CC" w:rsidRDefault="00C24EE5">
            <w:pPr>
              <w:pStyle w:val="a3"/>
              <w:jc w:val="center"/>
            </w:pPr>
            <w:r>
              <w:t>1.33</w:t>
            </w:r>
          </w:p>
        </w:tc>
        <w:tc>
          <w:tcPr>
            <w:tcW w:w="0" w:type="auto"/>
          </w:tcPr>
          <w:p w:rsidR="00FC56CC" w:rsidRDefault="00C24EE5">
            <w:pPr>
              <w:pStyle w:val="a3"/>
              <w:jc w:val="center"/>
            </w:pPr>
            <w:r>
              <w:t>55-59</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D</w:t>
            </w:r>
          </w:p>
        </w:tc>
        <w:tc>
          <w:tcPr>
            <w:tcW w:w="0" w:type="auto"/>
          </w:tcPr>
          <w:p w:rsidR="00FC56CC" w:rsidRDefault="00C24EE5">
            <w:pPr>
              <w:pStyle w:val="a3"/>
              <w:jc w:val="center"/>
            </w:pPr>
            <w:r>
              <w:t>1.0</w:t>
            </w:r>
          </w:p>
        </w:tc>
        <w:tc>
          <w:tcPr>
            <w:tcW w:w="0" w:type="auto"/>
          </w:tcPr>
          <w:p w:rsidR="00FC56CC" w:rsidRDefault="00C24EE5">
            <w:pPr>
              <w:pStyle w:val="a3"/>
              <w:jc w:val="center"/>
            </w:pPr>
            <w:r>
              <w:t>50-54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FX</w:t>
            </w:r>
          </w:p>
        </w:tc>
        <w:tc>
          <w:tcPr>
            <w:tcW w:w="0" w:type="auto"/>
          </w:tcPr>
          <w:p w:rsidR="00FC56CC" w:rsidRDefault="00C24EE5">
            <w:pPr>
              <w:pStyle w:val="a3"/>
              <w:jc w:val="center"/>
            </w:pPr>
            <w:r>
              <w:t>0.5</w:t>
            </w:r>
          </w:p>
        </w:tc>
        <w:tc>
          <w:tcPr>
            <w:tcW w:w="0" w:type="auto"/>
          </w:tcPr>
          <w:p w:rsidR="00FC56CC" w:rsidRDefault="00C24EE5">
            <w:pPr>
              <w:pStyle w:val="a3"/>
              <w:jc w:val="center"/>
            </w:pPr>
            <w:r>
              <w:t>25-49</w:t>
            </w:r>
          </w:p>
        </w:tc>
        <w:tc>
          <w:tcPr>
            <w:tcW w:w="0" w:type="auto"/>
            <w:vMerge w:val="restart"/>
          </w:tcPr>
          <w:p w:rsidR="00FC56CC" w:rsidRDefault="00C24EE5">
            <w:pPr>
              <w:pStyle w:val="a3"/>
              <w:jc w:val="center"/>
            </w:pPr>
            <w:r>
              <w:t>Қанағаттанарлықсыз</w:t>
            </w:r>
          </w:p>
        </w:tc>
        <w:tc>
          <w:tcPr>
            <w:tcW w:w="0" w:type="auto"/>
            <w:vMerge w:val="restart"/>
          </w:tcPr>
          <w:p w:rsidR="00FC56CC" w:rsidRDefault="00C24EE5">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FC56CC">
        <w:tc>
          <w:tcPr>
            <w:tcW w:w="0" w:type="auto"/>
          </w:tcPr>
          <w:p w:rsidR="00FC56CC" w:rsidRDefault="00C24EE5">
            <w:pPr>
              <w:pStyle w:val="a3"/>
              <w:jc w:val="center"/>
            </w:pPr>
            <w:r>
              <w:t>F</w:t>
            </w:r>
          </w:p>
        </w:tc>
        <w:tc>
          <w:tcPr>
            <w:tcW w:w="0" w:type="auto"/>
          </w:tcPr>
          <w:p w:rsidR="00FC56CC" w:rsidRDefault="00C24EE5">
            <w:pPr>
              <w:pStyle w:val="a3"/>
              <w:jc w:val="center"/>
            </w:pPr>
            <w:r>
              <w:t>0</w:t>
            </w:r>
          </w:p>
        </w:tc>
        <w:tc>
          <w:tcPr>
            <w:tcW w:w="0" w:type="auto"/>
          </w:tcPr>
          <w:p w:rsidR="00FC56CC" w:rsidRDefault="00C24EE5">
            <w:pPr>
              <w:pStyle w:val="a3"/>
              <w:jc w:val="center"/>
            </w:pPr>
            <w:r>
              <w:t>0-24</w:t>
            </w:r>
          </w:p>
        </w:tc>
        <w:tc>
          <w:tcPr>
            <w:tcW w:w="0" w:type="auto"/>
            <w:vMerge/>
          </w:tcPr>
          <w:p w:rsidR="00FC56CC" w:rsidRDefault="00FC56CC">
            <w:pPr>
              <w:pStyle w:val="a3"/>
            </w:pPr>
          </w:p>
        </w:tc>
        <w:tc>
          <w:tcPr>
            <w:tcW w:w="0" w:type="auto"/>
            <w:vMerge/>
          </w:tcPr>
          <w:p w:rsidR="00FC56CC" w:rsidRDefault="00FC56CC">
            <w:pPr>
              <w:pStyle w:val="a3"/>
            </w:pPr>
          </w:p>
        </w:tc>
      </w:tr>
    </w:tbl>
    <w:p w:rsidR="00FC56CC" w:rsidRDefault="00FC56CC">
      <w:pPr>
        <w:pStyle w:val="a3"/>
      </w:pPr>
    </w:p>
    <w:p w:rsidR="00FC56CC" w:rsidRDefault="00C24EE5">
      <w:pPr>
        <w:pStyle w:val="a3"/>
        <w:jc w:val="center"/>
      </w:pPr>
      <w:r>
        <w:rPr>
          <w:b/>
        </w:rPr>
        <w:t>4 ПӘНДЕР САЯСАТЫ</w:t>
      </w:r>
    </w:p>
    <w:p w:rsidR="00FC56CC" w:rsidRDefault="00FC56CC">
      <w:pPr>
        <w:pStyle w:val="a3"/>
      </w:pPr>
    </w:p>
    <w:p w:rsidR="00FC56CC" w:rsidRDefault="00C24EE5">
      <w:pPr>
        <w:pStyle w:val="a3"/>
        <w:ind w:firstLine="567"/>
      </w:pPr>
      <w:permStart w:id="1035476848" w:edGrp="none"/>
      <w:r>
        <w:t>Білім алушы міндетті:</w:t>
      </w:r>
    </w:p>
    <w:p w:rsidR="00FC56CC" w:rsidRDefault="00C24EE5">
      <w:pPr>
        <w:pStyle w:val="a3"/>
        <w:ind w:firstLine="567"/>
      </w:pPr>
      <w:r>
        <w:t>- технологиялық процестерді автоматтандырудың мақсаттары мен міндеттері; -электронды аспаптардың әрекет ету принциптері туралы негізгі ұғымдарды, интегралды микросхемаларды жасау құрылымы мен технологиясын, инженердің практикалық қызметінде электрониканың элементтік базасын қолданудың әртүрлі аспектілерін білу;</w:t>
      </w:r>
    </w:p>
    <w:p w:rsidR="00A16774" w:rsidRPr="00E34B66" w:rsidRDefault="00A16774" w:rsidP="00A16774">
      <w:pPr>
        <w:pStyle w:val="a3"/>
      </w:pPr>
      <w:permStart w:id="672399523" w:edGrp="none"/>
      <w:permEnd w:id="1035476848"/>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 ҰСЫНЫЛАТЫН ӘДЕБИЕТТЕР ТІЗІМІ</w:t>
      </w:r>
    </w:p>
    <w:p w:rsidR="00A16774" w:rsidRPr="00E34B66" w:rsidRDefault="00A16774" w:rsidP="00A16774">
      <w:pPr>
        <w:jc w:val="center"/>
        <w:rPr>
          <w:rFonts w:ascii="Times New Roman" w:eastAsia="Times New Roman" w:hAnsi="Times New Roman" w:cs="Times New Roman"/>
        </w:rPr>
      </w:pPr>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5.1 Негізгі әдебиет</w:t>
      </w:r>
    </w:p>
    <w:p w:rsidR="00355B9F" w:rsidRPr="00251720"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lastRenderedPageBreak/>
        <w:t xml:space="preserve">1. </w:t>
      </w:r>
      <w:r w:rsidRPr="00355B9F">
        <w:rPr>
          <w:rFonts w:ascii="Times New Roman" w:hAnsi="Times New Roman" w:cs="Times New Roman"/>
          <w:lang w:val="en-US"/>
        </w:rPr>
        <w:t>Kramme</w:t>
      </w:r>
      <w:r w:rsidRPr="00355B9F">
        <w:rPr>
          <w:rFonts w:ascii="Times New Roman" w:hAnsi="Times New Roman" w:cs="Times New Roman"/>
        </w:rPr>
        <w:t xml:space="preserve"> </w:t>
      </w:r>
      <w:r w:rsidRPr="00355B9F">
        <w:rPr>
          <w:rFonts w:ascii="Times New Roman" w:hAnsi="Times New Roman" w:cs="Times New Roman"/>
          <w:lang w:val="en-US"/>
        </w:rPr>
        <w:t>R</w:t>
      </w:r>
      <w:r w:rsidRPr="00355B9F">
        <w:rPr>
          <w:rFonts w:ascii="Times New Roman" w:hAnsi="Times New Roman" w:cs="Times New Roman"/>
        </w:rPr>
        <w:t xml:space="preserve">., </w:t>
      </w:r>
      <w:r w:rsidRPr="00355B9F">
        <w:rPr>
          <w:rFonts w:ascii="Times New Roman" w:hAnsi="Times New Roman" w:cs="Times New Roman"/>
          <w:lang w:val="en-US"/>
        </w:rPr>
        <w:t>Hoffmann</w:t>
      </w:r>
      <w:r w:rsidRPr="00355B9F">
        <w:rPr>
          <w:rFonts w:ascii="Times New Roman" w:hAnsi="Times New Roman" w:cs="Times New Roman"/>
        </w:rPr>
        <w:t xml:space="preserve"> </w:t>
      </w:r>
      <w:r w:rsidRPr="00355B9F">
        <w:rPr>
          <w:rFonts w:ascii="Times New Roman" w:hAnsi="Times New Roman" w:cs="Times New Roman"/>
          <w:lang w:val="en-US"/>
        </w:rPr>
        <w:t>K</w:t>
      </w:r>
      <w:r w:rsidRPr="00355B9F">
        <w:rPr>
          <w:rFonts w:ascii="Times New Roman" w:hAnsi="Times New Roman" w:cs="Times New Roman"/>
        </w:rPr>
        <w:t>.-</w:t>
      </w:r>
      <w:r w:rsidRPr="00355B9F">
        <w:rPr>
          <w:rFonts w:ascii="Times New Roman" w:hAnsi="Times New Roman" w:cs="Times New Roman"/>
          <w:lang w:val="en-US"/>
        </w:rPr>
        <w:t>P</w:t>
      </w:r>
      <w:r w:rsidRPr="00355B9F">
        <w:rPr>
          <w:rFonts w:ascii="Times New Roman" w:hAnsi="Times New Roman" w:cs="Times New Roman"/>
        </w:rPr>
        <w:t xml:space="preserve">., </w:t>
      </w:r>
      <w:r w:rsidRPr="00355B9F">
        <w:rPr>
          <w:rFonts w:ascii="Times New Roman" w:hAnsi="Times New Roman" w:cs="Times New Roman"/>
          <w:lang w:val="en-US"/>
        </w:rPr>
        <w:t>Pozos</w:t>
      </w:r>
      <w:r w:rsidRPr="00355B9F">
        <w:rPr>
          <w:rFonts w:ascii="Times New Roman" w:hAnsi="Times New Roman" w:cs="Times New Roman"/>
        </w:rPr>
        <w:t xml:space="preserve"> </w:t>
      </w:r>
      <w:r w:rsidRPr="00355B9F">
        <w:rPr>
          <w:rFonts w:ascii="Times New Roman" w:hAnsi="Times New Roman" w:cs="Times New Roman"/>
          <w:lang w:val="en-US"/>
        </w:rPr>
        <w:t>R</w:t>
      </w:r>
      <w:r w:rsidRPr="00355B9F">
        <w:rPr>
          <w:rFonts w:ascii="Times New Roman" w:hAnsi="Times New Roman" w:cs="Times New Roman"/>
        </w:rPr>
        <w:t>.</w:t>
      </w:r>
      <w:r w:rsidRPr="00355B9F">
        <w:rPr>
          <w:rFonts w:ascii="Times New Roman" w:hAnsi="Times New Roman" w:cs="Times New Roman"/>
          <w:lang w:val="en-US"/>
        </w:rPr>
        <w:t>S</w:t>
      </w:r>
      <w:r w:rsidRPr="00355B9F">
        <w:rPr>
          <w:rFonts w:ascii="Times New Roman" w:hAnsi="Times New Roman" w:cs="Times New Roman"/>
        </w:rPr>
        <w:t>. (</w:t>
      </w:r>
      <w:r w:rsidRPr="00355B9F">
        <w:rPr>
          <w:rFonts w:ascii="Times New Roman" w:hAnsi="Times New Roman" w:cs="Times New Roman"/>
          <w:lang w:val="en-US"/>
        </w:rPr>
        <w:t>Eds</w:t>
      </w:r>
      <w:r w:rsidRPr="00355B9F">
        <w:rPr>
          <w:rFonts w:ascii="Times New Roman" w:hAnsi="Times New Roman" w:cs="Times New Roman"/>
        </w:rPr>
        <w:t xml:space="preserve">.) </w:t>
      </w:r>
      <w:r w:rsidRPr="00355B9F">
        <w:rPr>
          <w:rFonts w:ascii="Times New Roman" w:hAnsi="Times New Roman" w:cs="Times New Roman"/>
          <w:lang w:val="en-US"/>
        </w:rPr>
        <w:t>Springer Handbook of Medical Technology. Springer</w:t>
      </w:r>
      <w:r w:rsidRPr="00251720">
        <w:rPr>
          <w:rFonts w:ascii="Times New Roman" w:hAnsi="Times New Roman" w:cs="Times New Roman"/>
        </w:rPr>
        <w:t xml:space="preserve">, 2011. - 1500 </w:t>
      </w:r>
      <w:r w:rsidRPr="00355B9F">
        <w:rPr>
          <w:rFonts w:ascii="Times New Roman" w:hAnsi="Times New Roman" w:cs="Times New Roman"/>
          <w:lang w:val="en-US"/>
        </w:rPr>
        <w:t>p</w:t>
      </w:r>
      <w:r w:rsidRPr="00251720">
        <w:rPr>
          <w:rFonts w:ascii="Times New Roman" w:hAnsi="Times New Roman" w:cs="Times New Roman"/>
        </w:rPr>
        <w:t xml:space="preserve">. </w:t>
      </w:r>
      <w:r w:rsidRPr="00355B9F">
        <w:rPr>
          <w:rFonts w:ascii="Times New Roman" w:hAnsi="Times New Roman" w:cs="Times New Roman"/>
          <w:lang w:val="en-US"/>
        </w:rPr>
        <w:t>ISBN</w:t>
      </w:r>
      <w:r w:rsidRPr="00251720">
        <w:rPr>
          <w:rFonts w:ascii="Times New Roman" w:hAnsi="Times New Roman" w:cs="Times New Roman"/>
        </w:rPr>
        <w:t xml:space="preserve">: 978-3-540-74657-7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2. Савиных В. Л. Физические основы электроники. Методические указания и контрольные задания. СибГУТИ, 2002.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3 Гусев В. Г., Гусев Ю. М. Электроника. Учебное пособие для приборостроительных специ-альностей вузов. - 2-е изд. М.: Высшая школа, 1991. - 622 с.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4 Опадчий Ю.Ф. Аналоговая и цифровая электроника. - М.: Радио и связь, 1996. – 768 с. 4 Аринова Н.В. Основы электроники: Рабочая программа, задания и ме¬тодические указания к контрольным работам для студентов специальности 050716 «Приборостроение» заочной формы обучения. ВКГТУ. - Усть-Каменогорск, 2007. – 51с.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5 Бочаров Л.Н. и др. Расчет электронных устройств на транзисторах / Бочаров Л.Н., Жебря-ков С.К., Колесников И.Ф. – М.: Энергия, 1978. – 208с., ил. – (Массовая радиобиблиотека; Вып. 963).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6 Забродин Ю.С. Промышленная электроника: Учебник для вузов. – М.: Высш. Школа, 1982. – 496 с., ил.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7 Герасимов В.Г., Князев О.М. и др. Основы промышленной электроники. – М.: Высшая школа, 1986.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8 Шадрин Г.К. Основы электроники: Курсовая работа, задания, методические указания для студентов специальности 050716 «Приборостроение» заочной формы обучения / Г.К. Шад-рин, Н.В. Аринова / ВКГТУ.-Усть-Каменогорск, 2007. – 35 с.</w:t>
      </w:r>
    </w:p>
    <w:permEnd w:id="672399523"/>
    <w:p w:rsidR="00355B9F" w:rsidRPr="00355B9F" w:rsidRDefault="00355B9F" w:rsidP="00355B9F">
      <w:pPr>
        <w:spacing w:after="0" w:line="240" w:lineRule="auto"/>
        <w:jc w:val="both"/>
        <w:rPr>
          <w:rFonts w:ascii="Times New Roman" w:hAnsi="Times New Roman" w:cs="Times New Roman"/>
        </w:rPr>
      </w:pPr>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5.2 Қосымша әдебиеттер</w:t>
      </w:r>
    </w:p>
    <w:p w:rsidR="00355B9F" w:rsidRPr="00355B9F" w:rsidRDefault="00355B9F" w:rsidP="00355B9F">
      <w:pPr>
        <w:spacing w:after="0" w:line="240" w:lineRule="auto"/>
        <w:jc w:val="both"/>
        <w:rPr>
          <w:rFonts w:ascii="Times New Roman" w:hAnsi="Times New Roman" w:cs="Times New Roman"/>
        </w:rPr>
      </w:pPr>
    </w:p>
    <w:p w:rsidR="00355B9F" w:rsidRPr="00355B9F" w:rsidRDefault="00355B9F" w:rsidP="00355B9F">
      <w:pPr>
        <w:spacing w:after="0" w:line="240" w:lineRule="auto"/>
        <w:ind w:firstLine="567"/>
        <w:jc w:val="both"/>
        <w:rPr>
          <w:rFonts w:ascii="Times New Roman" w:hAnsi="Times New Roman" w:cs="Times New Roman"/>
        </w:rPr>
      </w:pPr>
      <w:permStart w:id="1717318504" w:edGrp="none"/>
      <w:r w:rsidRPr="00355B9F">
        <w:rPr>
          <w:rFonts w:ascii="Times New Roman" w:hAnsi="Times New Roman" w:cs="Times New Roman"/>
        </w:rPr>
        <w:t xml:space="preserve"> 9 Ефимов И.П. Источники питания РЭА: Учебное пособие. - 2-е изд., испр. Ульяновск: Ул-ГТУ, 2002. - 136 с.</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10 Жеребцов И.П. Основы электроники. – 5-е изд., перераб. и доп. – Л.: Энергоатомиздат, 1989.</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11 Корнев В.А. Основы электроники/Методические указания к выполнению курсового про-екта. – Усть-Каменогорск, 2009. – 31 с. 3.3 Справочная </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12 Голомедов В.А. Полупроводниковые приборы: диоды выпрямители, стабилитроны, ти-ристоры. Справочник – М.: Связь, 1978. 13 Лавриненко В.Ю. Полупроводниковые приборы. Справочник. – Киев: Техника, 1984.</w:t>
      </w:r>
      <w:permEnd w:id="1717318504"/>
    </w:p>
    <w:p w:rsidR="00FC56CC" w:rsidRDefault="00FC56CC" w:rsidP="00355B9F">
      <w:pPr>
        <w:pStyle w:val="a3"/>
        <w:jc w:val="center"/>
      </w:pPr>
    </w:p>
    <w:sectPr w:rsidR="00FC56CC">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693D" w:rsidRDefault="006A693D">
      <w:pPr>
        <w:spacing w:after="0" w:line="240" w:lineRule="auto"/>
      </w:pPr>
      <w:r>
        <w:separator/>
      </w:r>
    </w:p>
  </w:endnote>
  <w:endnote w:type="continuationSeparator" w:id="0">
    <w:p w:rsidR="006A693D" w:rsidRDefault="006A6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693D" w:rsidRDefault="006A693D">
      <w:pPr>
        <w:spacing w:after="0" w:line="240" w:lineRule="auto"/>
      </w:pPr>
      <w:r>
        <w:separator/>
      </w:r>
    </w:p>
  </w:footnote>
  <w:footnote w:type="continuationSeparator" w:id="0">
    <w:p w:rsidR="006A693D" w:rsidRDefault="006A69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FC56CC">
      <w:trPr>
        <w:cantSplit/>
        <w:trHeight w:val="353"/>
      </w:trPr>
      <w:tc>
        <w:tcPr>
          <w:tcW w:w="1129" w:type="dxa"/>
          <w:vMerge w:val="restart"/>
          <w:vAlign w:val="center"/>
        </w:tcPr>
        <w:p w:rsidR="00FC56CC" w:rsidRDefault="00C24EE5">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C56CC" w:rsidRDefault="00C24EE5">
          <w:pPr>
            <w:pStyle w:val="a5"/>
          </w:pPr>
          <w:r>
            <w:rPr>
              <w:lang w:val="kk-KZ"/>
            </w:rPr>
            <w:t>Д. СЕРІКБАЕВ атындағы ШЫҒЫС ҚАЗАҚСТАН ТЕХНИКАЛЫҚ УНИВЕРСИТЕТІ</w:t>
          </w:r>
        </w:p>
      </w:tc>
      <w:tc>
        <w:tcPr>
          <w:tcW w:w="1501" w:type="dxa"/>
          <w:vMerge w:val="restart"/>
          <w:vAlign w:val="center"/>
        </w:tcPr>
        <w:p w:rsidR="00FC56CC" w:rsidRDefault="00C24EE5">
          <w:pPr>
            <w:pStyle w:val="a5"/>
          </w:pPr>
          <w:r>
            <w:fldChar w:fldCharType="begin"/>
          </w:r>
          <w:r>
            <w:instrText>PAGE</w:instrText>
          </w:r>
          <w:r>
            <w:fldChar w:fldCharType="separate"/>
          </w:r>
          <w:r w:rsidR="00FF7BBF">
            <w:rPr>
              <w:noProof/>
            </w:rPr>
            <w:t>3</w:t>
          </w:r>
          <w:r>
            <w:fldChar w:fldCharType="end"/>
          </w:r>
          <w:r>
            <w:t> бет </w:t>
          </w:r>
          <w:r>
            <w:fldChar w:fldCharType="begin"/>
          </w:r>
          <w:r>
            <w:instrText>NUMPAGES</w:instrText>
          </w:r>
          <w:r>
            <w:fldChar w:fldCharType="separate"/>
          </w:r>
          <w:r w:rsidR="00FF7BBF">
            <w:rPr>
              <w:noProof/>
            </w:rPr>
            <w:t>10</w:t>
          </w:r>
          <w:r>
            <w:fldChar w:fldCharType="end"/>
          </w:r>
        </w:p>
      </w:tc>
    </w:tr>
    <w:tr w:rsidR="00FC56CC">
      <w:trPr>
        <w:cantSplit/>
        <w:trHeight w:val="310"/>
      </w:trPr>
      <w:tc>
        <w:tcPr>
          <w:tcW w:w="1129" w:type="dxa"/>
          <w:vMerge/>
        </w:tcPr>
        <w:p w:rsidR="00FC56CC" w:rsidRDefault="00FC56CC">
          <w:pPr>
            <w:pStyle w:val="a3"/>
          </w:pPr>
        </w:p>
      </w:tc>
      <w:tc>
        <w:tcPr>
          <w:tcW w:w="1921" w:type="dxa"/>
          <w:vAlign w:val="center"/>
        </w:tcPr>
        <w:p w:rsidR="00FC56CC" w:rsidRDefault="00C24EE5">
          <w:pPr>
            <w:pStyle w:val="a5"/>
          </w:pPr>
          <w:r>
            <w:rPr>
              <w:lang w:val="kk-KZ"/>
            </w:rPr>
            <w:t>Сапа менеджменті жүйесі</w:t>
          </w:r>
        </w:p>
      </w:tc>
      <w:tc>
        <w:tcPr>
          <w:tcW w:w="0" w:type="auto"/>
          <w:vAlign w:val="center"/>
        </w:tcPr>
        <w:p w:rsidR="00FC56CC" w:rsidRDefault="00C24EE5">
          <w:pPr>
            <w:pStyle w:val="a5"/>
          </w:pPr>
          <w:r>
            <w:t>II ШҚМТУ 701.01-III-2019</w:t>
          </w:r>
        </w:p>
        <w:p w:rsidR="00FC56CC" w:rsidRDefault="00C24EE5">
          <w:pPr>
            <w:pStyle w:val="a5"/>
          </w:pPr>
          <w:r>
            <w:rPr>
              <w:lang w:val="kk-KZ"/>
            </w:rPr>
            <w:t>Жұмыс оқу бағдарламасын (силлабусты) әзірлеу және рәсімдеу</w:t>
          </w:r>
        </w:p>
      </w:tc>
      <w:tc>
        <w:tcPr>
          <w:tcW w:w="1501" w:type="dxa"/>
          <w:vMerge/>
        </w:tcPr>
        <w:p w:rsidR="00FC56CC" w:rsidRDefault="00FC56CC">
          <w:pPr>
            <w:pStyle w:val="a3"/>
          </w:pPr>
        </w:p>
      </w:tc>
    </w:tr>
  </w:tbl>
  <w:p w:rsidR="00FC56CC" w:rsidRDefault="00FC56C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C56CC"/>
    <w:rsid w:val="00251720"/>
    <w:rsid w:val="00355B9F"/>
    <w:rsid w:val="00382BDB"/>
    <w:rsid w:val="005E0AC1"/>
    <w:rsid w:val="006A693D"/>
    <w:rsid w:val="00A16774"/>
    <w:rsid w:val="00AF6D2B"/>
    <w:rsid w:val="00C24EE5"/>
    <w:rsid w:val="00D51146"/>
    <w:rsid w:val="00D65C47"/>
    <w:rsid w:val="00FC56CC"/>
    <w:rsid w:val="00FF7B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6EFEDD-08D6-4334-9D69-EBC05A89F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1677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A167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2423</Words>
  <Characters>13814</Characters>
  <Application>Microsoft Office Word</Application>
  <DocSecurity>0</DocSecurity>
  <Lines>115</Lines>
  <Paragraphs>32</Paragraphs>
  <ScaleCrop>false</ScaleCrop>
  <Company>SPecialiST RePack</Company>
  <LinksUpToDate>false</LinksUpToDate>
  <CharactersWithSpaces>16205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cp:lastPrinted>2020-10-29T14:59:00Z</cp:lastPrinted>
  <dcterms:created xsi:type="dcterms:W3CDTF">2020-10-29T14:08:00Z</dcterms:created>
  <dcterms:modified xsi:type="dcterms:W3CDTF">2022-03-30T11:40:00Z</dcterms:modified>
</cp:coreProperties>
</file>